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86BB" w14:textId="0DF3EDCE" w:rsidR="002E3953" w:rsidRPr="00617AE9" w:rsidRDefault="002E3953" w:rsidP="002E3953">
      <w:pPr>
        <w:rPr>
          <w:rFonts w:ascii="Calibri" w:hAnsi="Calibri" w:cs="Calibri"/>
          <w:b/>
          <w:color w:val="000000" w:themeColor="text1"/>
        </w:rPr>
      </w:pPr>
      <w:r w:rsidRPr="00617AE9">
        <w:rPr>
          <w:rFonts w:ascii="Calibri" w:hAnsi="Calibri" w:cs="Calibri"/>
          <w:b/>
          <w:noProof/>
          <w:color w:val="000000" w:themeColor="text1"/>
        </w:rPr>
        <w:drawing>
          <wp:anchor distT="0" distB="0" distL="114300" distR="114300" simplePos="0" relativeHeight="251659264" behindDoc="1" locked="0" layoutInCell="1" allowOverlap="1" wp14:anchorId="3F147807" wp14:editId="61F6B400">
            <wp:simplePos x="0" y="0"/>
            <wp:positionH relativeFrom="column">
              <wp:posOffset>0</wp:posOffset>
            </wp:positionH>
            <wp:positionV relativeFrom="paragraph">
              <wp:posOffset>0</wp:posOffset>
            </wp:positionV>
            <wp:extent cx="809625" cy="899160"/>
            <wp:effectExtent l="0" t="0" r="3175" b="2540"/>
            <wp:wrapTight wrapText="bothSides">
              <wp:wrapPolygon edited="0">
                <wp:start x="0" y="0"/>
                <wp:lineTo x="0" y="21356"/>
                <wp:lineTo x="21346" y="21356"/>
                <wp:lineTo x="21346"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99160"/>
                    </a:xfrm>
                    <a:prstGeom prst="rect">
                      <a:avLst/>
                    </a:prstGeom>
                  </pic:spPr>
                </pic:pic>
              </a:graphicData>
            </a:graphic>
            <wp14:sizeRelH relativeFrom="page">
              <wp14:pctWidth>0</wp14:pctWidth>
            </wp14:sizeRelH>
            <wp14:sizeRelV relativeFrom="page">
              <wp14:pctHeight>0</wp14:pctHeight>
            </wp14:sizeRelV>
          </wp:anchor>
        </w:drawing>
      </w:r>
    </w:p>
    <w:p w14:paraId="41E422D1" w14:textId="77777777" w:rsidR="007320A1" w:rsidRDefault="007320A1" w:rsidP="002E3953">
      <w:pPr>
        <w:rPr>
          <w:rFonts w:ascii="Calibri" w:hAnsi="Calibri" w:cs="Calibri"/>
          <w:b/>
          <w:bCs/>
          <w:color w:val="000000" w:themeColor="text1"/>
          <w:sz w:val="40"/>
          <w:szCs w:val="40"/>
        </w:rPr>
      </w:pPr>
    </w:p>
    <w:p w14:paraId="336BDD4F" w14:textId="68189426" w:rsidR="00652A5B" w:rsidRPr="007320A1" w:rsidRDefault="00652A5B" w:rsidP="002E3953">
      <w:pPr>
        <w:rPr>
          <w:rFonts w:ascii="Calibri" w:hAnsi="Calibri" w:cs="Calibri"/>
          <w:b/>
          <w:bCs/>
          <w:color w:val="000000" w:themeColor="text1"/>
          <w:sz w:val="40"/>
          <w:szCs w:val="40"/>
        </w:rPr>
      </w:pPr>
      <w:r w:rsidRPr="007320A1">
        <w:rPr>
          <w:rFonts w:ascii="Calibri" w:hAnsi="Calibri" w:cs="Calibri"/>
          <w:b/>
          <w:bCs/>
          <w:color w:val="000000" w:themeColor="text1"/>
          <w:sz w:val="40"/>
          <w:szCs w:val="40"/>
        </w:rPr>
        <w:t>Solution</w:t>
      </w:r>
      <w:r w:rsidR="007320A1">
        <w:rPr>
          <w:rFonts w:ascii="Calibri" w:hAnsi="Calibri" w:cs="Calibri"/>
          <w:b/>
          <w:bCs/>
          <w:color w:val="000000" w:themeColor="text1"/>
          <w:sz w:val="40"/>
          <w:szCs w:val="40"/>
        </w:rPr>
        <w:t xml:space="preserve"> </w:t>
      </w:r>
      <w:r w:rsidRPr="007320A1">
        <w:rPr>
          <w:rFonts w:ascii="Calibri" w:hAnsi="Calibri" w:cs="Calibri"/>
          <w:b/>
          <w:bCs/>
          <w:color w:val="000000" w:themeColor="text1"/>
          <w:sz w:val="40"/>
          <w:szCs w:val="40"/>
        </w:rPr>
        <w:t>Planner</w:t>
      </w:r>
    </w:p>
    <w:p w14:paraId="3A36B878" w14:textId="6C4906F3" w:rsidR="002E3953" w:rsidRPr="00617AE9" w:rsidRDefault="002E3953" w:rsidP="002E3953">
      <w:pPr>
        <w:rPr>
          <w:rFonts w:ascii="Calibri" w:hAnsi="Calibri" w:cs="Calibri"/>
          <w:color w:val="000000" w:themeColor="text1"/>
        </w:rPr>
      </w:pPr>
    </w:p>
    <w:p w14:paraId="23DC3CEF" w14:textId="57088A9F" w:rsidR="00145E1F" w:rsidRDefault="00E45E43" w:rsidP="00145E1F">
      <w:pPr>
        <w:rPr>
          <w:i/>
          <w:iCs/>
        </w:rPr>
      </w:pPr>
      <w:r>
        <w:rPr>
          <w:i/>
          <w:iCs/>
        </w:rPr>
        <w:t>In</w:t>
      </w:r>
      <w:r w:rsidR="00295821">
        <w:rPr>
          <w:i/>
          <w:iCs/>
        </w:rPr>
        <w:t xml:space="preserve"> Step 4 (see </w:t>
      </w:r>
      <w:hyperlink r:id="rId8" w:history="1">
        <w:r w:rsidR="00295821" w:rsidRPr="00AF1CE9">
          <w:rPr>
            <w:rStyle w:val="Hyperlink"/>
            <w:i/>
            <w:iCs/>
          </w:rPr>
          <w:t>www.gegi.ca</w:t>
        </w:r>
      </w:hyperlink>
      <w:r w:rsidR="00295821">
        <w:rPr>
          <w:i/>
          <w:iCs/>
        </w:rPr>
        <w:t xml:space="preserve">), </w:t>
      </w:r>
      <w:r>
        <w:rPr>
          <w:i/>
          <w:iCs/>
        </w:rPr>
        <w:t>bring what you have learned from Gegi and your supporting adults (or friends, if you do not have an adult in your corner)</w:t>
      </w:r>
      <w:r w:rsidR="00AE4682">
        <w:rPr>
          <w:i/>
          <w:iCs/>
        </w:rPr>
        <w:t xml:space="preserve"> to a person with the power to change what is happening to you. </w:t>
      </w:r>
      <w:proofErr w:type="spellStart"/>
      <w:r w:rsidR="00224EE5" w:rsidRPr="007320A1">
        <w:rPr>
          <w:b/>
          <w:bCs/>
          <w:i/>
          <w:iCs/>
        </w:rPr>
        <w:t>Gegi’s</w:t>
      </w:r>
      <w:proofErr w:type="spellEnd"/>
      <w:r w:rsidR="00224EE5" w:rsidRPr="007320A1">
        <w:rPr>
          <w:b/>
          <w:bCs/>
          <w:i/>
          <w:iCs/>
        </w:rPr>
        <w:t xml:space="preserve"> School Who’s Who</w:t>
      </w:r>
      <w:r w:rsidR="00224EE5">
        <w:rPr>
          <w:i/>
          <w:iCs/>
        </w:rPr>
        <w:t xml:space="preserve"> </w:t>
      </w:r>
      <w:r w:rsidR="007320A1">
        <w:rPr>
          <w:i/>
          <w:iCs/>
        </w:rPr>
        <w:t>can</w:t>
      </w:r>
      <w:r w:rsidR="00224EE5">
        <w:rPr>
          <w:i/>
          <w:iCs/>
        </w:rPr>
        <w:t xml:space="preserve"> help you figure out who this is</w:t>
      </w:r>
      <w:r w:rsidR="00145E1F">
        <w:rPr>
          <w:i/>
          <w:iCs/>
        </w:rPr>
        <w:t>.</w:t>
      </w:r>
      <w:r w:rsidR="00145E1F" w:rsidRPr="00145E1F">
        <w:rPr>
          <w:i/>
          <w:iCs/>
        </w:rPr>
        <w:t xml:space="preserve"> </w:t>
      </w:r>
      <w:r w:rsidR="00145E1F">
        <w:rPr>
          <w:i/>
          <w:iCs/>
        </w:rPr>
        <w:t xml:space="preserve">It’s a good idea to bring solutions with you when you meet with that powerful person. They might not know as much about gender identity and gender expression as you do, or understand their legal responsibilities. </w:t>
      </w:r>
      <w:r w:rsidR="00145E1F" w:rsidRPr="00623F70">
        <w:rPr>
          <w:i/>
          <w:iCs/>
          <w:color w:val="00B050"/>
        </w:rPr>
        <w:t xml:space="preserve">[Square brackets] </w:t>
      </w:r>
      <w:r w:rsidR="00145E1F">
        <w:rPr>
          <w:i/>
          <w:iCs/>
        </w:rPr>
        <w:t xml:space="preserve">mean add your own info. </w:t>
      </w:r>
    </w:p>
    <w:p w14:paraId="102D0E6E" w14:textId="77777777" w:rsidR="00145E1F" w:rsidRDefault="00145E1F" w:rsidP="00C621E3">
      <w:pPr>
        <w:rPr>
          <w:i/>
          <w:iCs/>
        </w:rPr>
      </w:pPr>
    </w:p>
    <w:p w14:paraId="70A694EC" w14:textId="77777777" w:rsidR="001B6371" w:rsidRPr="00A67F79" w:rsidRDefault="001B6371" w:rsidP="001B6371">
      <w:r w:rsidRPr="00A67F79">
        <w:rPr>
          <w:b/>
          <w:bCs/>
        </w:rPr>
        <w:t>Pro tip:</w:t>
      </w:r>
      <w:r w:rsidRPr="00A67F79">
        <w:t xml:space="preserve"> </w:t>
      </w:r>
      <w:proofErr w:type="spellStart"/>
      <w:r w:rsidRPr="00A67F79">
        <w:t>Gegi’s</w:t>
      </w:r>
      <w:proofErr w:type="spellEnd"/>
      <w:r w:rsidRPr="00A67F79">
        <w:t xml:space="preserve"> </w:t>
      </w:r>
      <w:r w:rsidRPr="00A67F79">
        <w:rPr>
          <w:b/>
          <w:bCs/>
        </w:rPr>
        <w:t>Gender Needs Assessment Tool</w:t>
      </w:r>
      <w:r w:rsidRPr="00A67F79">
        <w:t xml:space="preserve"> will help you figure out what you need. We suggest completing it before you tackle this Solution Planner.</w:t>
      </w:r>
    </w:p>
    <w:p w14:paraId="1D58C8B7" w14:textId="77777777" w:rsidR="00C621E3" w:rsidRDefault="00C621E3" w:rsidP="00C621E3">
      <w:pPr>
        <w:pBdr>
          <w:bottom w:val="single" w:sz="6" w:space="1" w:color="auto"/>
        </w:pBdr>
      </w:pPr>
    </w:p>
    <w:p w14:paraId="7218D78A" w14:textId="77777777" w:rsidR="00C621E3" w:rsidRDefault="00C621E3" w:rsidP="00C621E3"/>
    <w:p w14:paraId="6D3A940F" w14:textId="425EDB4A" w:rsidR="00BD5DCA" w:rsidRPr="00BD5DCA" w:rsidRDefault="009E75D2" w:rsidP="00A71ACA">
      <w:pPr>
        <w:pBdr>
          <w:bottom w:val="single" w:sz="6" w:space="1" w:color="auto"/>
        </w:pBdr>
      </w:pPr>
      <w:r>
        <w:rPr>
          <w:b/>
          <w:bCs/>
        </w:rPr>
        <w:t>Describe the problem</w:t>
      </w:r>
      <w:r w:rsidR="00533A64">
        <w:rPr>
          <w:b/>
          <w:bCs/>
        </w:rPr>
        <w:t xml:space="preserve"> in a couple of sentences</w:t>
      </w:r>
      <w:r>
        <w:rPr>
          <w:b/>
          <w:bCs/>
        </w:rPr>
        <w:t>.</w:t>
      </w:r>
    </w:p>
    <w:p w14:paraId="1ED66BAA" w14:textId="77777777" w:rsidR="00BD5DCA" w:rsidRDefault="00BD5DCA" w:rsidP="00A71ACA">
      <w:pPr>
        <w:pBdr>
          <w:bottom w:val="single" w:sz="6" w:space="1" w:color="auto"/>
        </w:pBdr>
      </w:pPr>
    </w:p>
    <w:p w14:paraId="4AF6091D" w14:textId="6FDDE602" w:rsidR="009E75D2" w:rsidRPr="00623F70" w:rsidRDefault="007C7795" w:rsidP="00A71ACA">
      <w:pPr>
        <w:pBdr>
          <w:bottom w:val="single" w:sz="6" w:space="1" w:color="auto"/>
        </w:pBdr>
        <w:rPr>
          <w:color w:val="00B050"/>
        </w:rPr>
      </w:pPr>
      <w:r w:rsidRPr="00623F70">
        <w:rPr>
          <w:color w:val="00B050"/>
        </w:rPr>
        <w:t>[The solutions you suggest will each address this problem in some way.]</w:t>
      </w:r>
    </w:p>
    <w:p w14:paraId="4C31A44A" w14:textId="77777777" w:rsidR="007C7795" w:rsidRDefault="007C7795" w:rsidP="00A71ACA">
      <w:pPr>
        <w:pBdr>
          <w:bottom w:val="single" w:sz="6" w:space="1" w:color="auto"/>
        </w:pBdr>
      </w:pPr>
    </w:p>
    <w:p w14:paraId="577CA860" w14:textId="37C7658B" w:rsidR="007C7795" w:rsidRPr="00D45B65" w:rsidRDefault="00331A93" w:rsidP="00A71ACA">
      <w:pPr>
        <w:pBdr>
          <w:bottom w:val="single" w:sz="6" w:space="1" w:color="auto"/>
        </w:pBdr>
        <w:rPr>
          <w:b/>
          <w:bCs/>
        </w:rPr>
      </w:pPr>
      <w:r w:rsidRPr="00D45B65">
        <w:rPr>
          <w:b/>
          <w:bCs/>
        </w:rPr>
        <w:t xml:space="preserve">What is the </w:t>
      </w:r>
      <w:r w:rsidR="00D45B65">
        <w:rPr>
          <w:b/>
          <w:bCs/>
        </w:rPr>
        <w:t>BEST</w:t>
      </w:r>
      <w:r w:rsidRPr="00D45B65">
        <w:rPr>
          <w:b/>
          <w:bCs/>
        </w:rPr>
        <w:t xml:space="preserve"> thing that could happe</w:t>
      </w:r>
      <w:r w:rsidR="005A538B" w:rsidRPr="00D45B65">
        <w:rPr>
          <w:b/>
          <w:bCs/>
        </w:rPr>
        <w:t xml:space="preserve">n? </w:t>
      </w:r>
      <w:r w:rsidR="009F02BA">
        <w:rPr>
          <w:b/>
          <w:bCs/>
        </w:rPr>
        <w:t>When your problem is totally gone, what does that look like?</w:t>
      </w:r>
    </w:p>
    <w:p w14:paraId="095BA5EE" w14:textId="77777777" w:rsidR="005A538B" w:rsidRDefault="005A538B" w:rsidP="00A71ACA">
      <w:pPr>
        <w:pBdr>
          <w:bottom w:val="single" w:sz="6" w:space="1" w:color="auto"/>
        </w:pBdr>
      </w:pPr>
    </w:p>
    <w:p w14:paraId="1CDF7DCC" w14:textId="42C8D805" w:rsidR="00BD5DCA" w:rsidRPr="00BD5DCA" w:rsidRDefault="00C539DB" w:rsidP="00A71ACA">
      <w:pPr>
        <w:pBdr>
          <w:bottom w:val="single" w:sz="6" w:space="1" w:color="auto"/>
        </w:pBdr>
        <w:rPr>
          <w:i/>
          <w:iCs/>
        </w:rPr>
      </w:pPr>
      <w:r>
        <w:rPr>
          <w:i/>
          <w:iCs/>
        </w:rPr>
        <w:t>BEST solutions are things that will take time, and cost money.</w:t>
      </w:r>
    </w:p>
    <w:p w14:paraId="55627093" w14:textId="77777777" w:rsidR="00BD5DCA" w:rsidRDefault="00BD5DCA" w:rsidP="00A71ACA">
      <w:pPr>
        <w:pBdr>
          <w:bottom w:val="single" w:sz="6" w:space="1" w:color="auto"/>
        </w:pBdr>
      </w:pPr>
    </w:p>
    <w:p w14:paraId="24EDA02F" w14:textId="7368ACC7" w:rsidR="0086423A" w:rsidRPr="00BD5DCA" w:rsidRDefault="0086423A" w:rsidP="00A71ACA">
      <w:pPr>
        <w:pBdr>
          <w:bottom w:val="single" w:sz="6" w:space="1" w:color="auto"/>
        </w:pBdr>
        <w:rPr>
          <w:color w:val="00B050"/>
        </w:rPr>
      </w:pPr>
      <w:r w:rsidRPr="00BD5DCA">
        <w:rPr>
          <w:color w:val="00B050"/>
        </w:rPr>
        <w:t xml:space="preserve">[EXAMPLE: </w:t>
      </w:r>
      <w:r w:rsidR="0038272C" w:rsidRPr="00BD5DCA">
        <w:rPr>
          <w:color w:val="00B050"/>
        </w:rPr>
        <w:t>The school is renovated so that there</w:t>
      </w:r>
      <w:r w:rsidR="00603086" w:rsidRPr="00BD5DCA">
        <w:rPr>
          <w:color w:val="00B050"/>
        </w:rPr>
        <w:t xml:space="preserve"> </w:t>
      </w:r>
      <w:r w:rsidR="006D0D1C" w:rsidRPr="00BD5DCA">
        <w:rPr>
          <w:color w:val="00B050"/>
        </w:rPr>
        <w:t>are</w:t>
      </w:r>
      <w:r w:rsidR="00603086" w:rsidRPr="00BD5DCA">
        <w:rPr>
          <w:color w:val="00B050"/>
        </w:rPr>
        <w:t xml:space="preserve"> all-gender washroom</w:t>
      </w:r>
      <w:r w:rsidR="006D0D1C" w:rsidRPr="00BD5DCA">
        <w:rPr>
          <w:color w:val="00B050"/>
        </w:rPr>
        <w:t>s</w:t>
      </w:r>
      <w:r w:rsidR="00603086" w:rsidRPr="00BD5DCA">
        <w:rPr>
          <w:color w:val="00B050"/>
        </w:rPr>
        <w:t xml:space="preserve"> </w:t>
      </w:r>
      <w:r w:rsidR="0038272C" w:rsidRPr="00BD5DCA">
        <w:rPr>
          <w:color w:val="00B050"/>
        </w:rPr>
        <w:t>for students</w:t>
      </w:r>
      <w:r w:rsidR="00603086" w:rsidRPr="00BD5DCA">
        <w:rPr>
          <w:color w:val="00B050"/>
        </w:rPr>
        <w:t xml:space="preserve"> </w:t>
      </w:r>
      <w:r w:rsidR="006D0D1C" w:rsidRPr="00BD5DCA">
        <w:rPr>
          <w:color w:val="00B050"/>
        </w:rPr>
        <w:t xml:space="preserve">in every wing in the school, </w:t>
      </w:r>
      <w:r w:rsidR="0038272C" w:rsidRPr="00BD5DCA">
        <w:rPr>
          <w:color w:val="00B050"/>
        </w:rPr>
        <w:t xml:space="preserve">and </w:t>
      </w:r>
      <w:r w:rsidR="00D1234E" w:rsidRPr="00BD5DCA">
        <w:rPr>
          <w:color w:val="00B050"/>
        </w:rPr>
        <w:t>there are no barriers to using them, like locks.</w:t>
      </w:r>
      <w:r w:rsidR="004353FD" w:rsidRPr="00BD5DCA">
        <w:rPr>
          <w:color w:val="00B050"/>
        </w:rPr>
        <w:t>]</w:t>
      </w:r>
      <w:r w:rsidR="00603086" w:rsidRPr="00BD5DCA">
        <w:rPr>
          <w:color w:val="00B050"/>
        </w:rPr>
        <w:t xml:space="preserve"> </w:t>
      </w:r>
    </w:p>
    <w:p w14:paraId="4641FFC4" w14:textId="77777777" w:rsidR="005A538B" w:rsidRDefault="005A538B" w:rsidP="00A71ACA">
      <w:pPr>
        <w:pBdr>
          <w:bottom w:val="single" w:sz="6" w:space="1" w:color="auto"/>
        </w:pBdr>
        <w:rPr>
          <w:i/>
          <w:iCs/>
        </w:rPr>
      </w:pPr>
    </w:p>
    <w:p w14:paraId="607114DE" w14:textId="494BB67A" w:rsidR="005A538B" w:rsidRPr="00BF0945" w:rsidRDefault="001A5364" w:rsidP="00A71ACA">
      <w:pPr>
        <w:pBdr>
          <w:bottom w:val="single" w:sz="6" w:space="1" w:color="auto"/>
        </w:pBdr>
        <w:rPr>
          <w:b/>
          <w:bCs/>
        </w:rPr>
      </w:pPr>
      <w:r w:rsidRPr="00BF0945">
        <w:rPr>
          <w:b/>
          <w:bCs/>
        </w:rPr>
        <w:t xml:space="preserve">What would be </w:t>
      </w:r>
      <w:r w:rsidR="00D675A0">
        <w:rPr>
          <w:b/>
          <w:bCs/>
        </w:rPr>
        <w:t>BETTER</w:t>
      </w:r>
      <w:r w:rsidRPr="00BF0945">
        <w:rPr>
          <w:b/>
          <w:bCs/>
        </w:rPr>
        <w:t xml:space="preserve"> than your current situation? </w:t>
      </w:r>
      <w:r w:rsidR="00D675A0">
        <w:rPr>
          <w:b/>
          <w:bCs/>
        </w:rPr>
        <w:t>Not</w:t>
      </w:r>
      <w:r w:rsidRPr="00BF0945">
        <w:rPr>
          <w:b/>
          <w:bCs/>
        </w:rPr>
        <w:t xml:space="preserve"> the best thing, but a big </w:t>
      </w:r>
      <w:r w:rsidR="00D675A0">
        <w:rPr>
          <w:b/>
          <w:bCs/>
        </w:rPr>
        <w:t>improvement.</w:t>
      </w:r>
    </w:p>
    <w:p w14:paraId="00853F18" w14:textId="77777777" w:rsidR="001A5364" w:rsidRDefault="001A5364" w:rsidP="00A71ACA">
      <w:pPr>
        <w:pBdr>
          <w:bottom w:val="single" w:sz="6" w:space="1" w:color="auto"/>
        </w:pBdr>
      </w:pPr>
    </w:p>
    <w:p w14:paraId="53F32052" w14:textId="257502C2" w:rsidR="00C539DB" w:rsidRPr="00C539DB" w:rsidRDefault="00C539DB" w:rsidP="00A71ACA">
      <w:pPr>
        <w:pBdr>
          <w:bottom w:val="single" w:sz="6" w:space="1" w:color="auto"/>
        </w:pBdr>
        <w:rPr>
          <w:i/>
          <w:iCs/>
        </w:rPr>
      </w:pPr>
      <w:r>
        <w:rPr>
          <w:i/>
          <w:iCs/>
        </w:rPr>
        <w:t xml:space="preserve">BETTER solutions </w:t>
      </w:r>
      <w:r w:rsidR="00212C5A">
        <w:rPr>
          <w:i/>
          <w:iCs/>
        </w:rPr>
        <w:t xml:space="preserve">don’t cost much money, but they can take time. </w:t>
      </w:r>
    </w:p>
    <w:p w14:paraId="7A1065B9" w14:textId="77777777" w:rsidR="00C539DB" w:rsidRDefault="00C539DB" w:rsidP="00A71ACA">
      <w:pPr>
        <w:pBdr>
          <w:bottom w:val="single" w:sz="6" w:space="1" w:color="auto"/>
        </w:pBdr>
      </w:pPr>
    </w:p>
    <w:p w14:paraId="215E65E3" w14:textId="5798E4DD" w:rsidR="001A5364" w:rsidRPr="00BD5DCA" w:rsidRDefault="004353FD" w:rsidP="00A71ACA">
      <w:pPr>
        <w:pBdr>
          <w:bottom w:val="single" w:sz="6" w:space="1" w:color="auto"/>
        </w:pBdr>
        <w:rPr>
          <w:color w:val="00B050"/>
        </w:rPr>
      </w:pPr>
      <w:r w:rsidRPr="00BD5DCA">
        <w:rPr>
          <w:color w:val="00B050"/>
        </w:rPr>
        <w:t>[EXAMPLE:</w:t>
      </w:r>
      <w:r w:rsidR="00804D9C" w:rsidRPr="00BD5DCA">
        <w:rPr>
          <w:color w:val="00B050"/>
        </w:rPr>
        <w:t xml:space="preserve"> All single-stall staff washrooms are made into all-gender washrooms any student can use.]</w:t>
      </w:r>
    </w:p>
    <w:p w14:paraId="2B4D8CC7" w14:textId="77777777" w:rsidR="001A5364" w:rsidRDefault="001A5364" w:rsidP="00A71ACA">
      <w:pPr>
        <w:pBdr>
          <w:bottom w:val="single" w:sz="6" w:space="1" w:color="auto"/>
        </w:pBdr>
      </w:pPr>
    </w:p>
    <w:p w14:paraId="009911B6" w14:textId="5DE24D82" w:rsidR="001A5364" w:rsidRPr="00804D9C" w:rsidRDefault="001A5364" w:rsidP="00A71ACA">
      <w:pPr>
        <w:pBdr>
          <w:bottom w:val="single" w:sz="6" w:space="1" w:color="auto"/>
        </w:pBdr>
        <w:rPr>
          <w:b/>
          <w:bCs/>
        </w:rPr>
      </w:pPr>
      <w:r w:rsidRPr="00804D9C">
        <w:rPr>
          <w:b/>
          <w:bCs/>
        </w:rPr>
        <w:t xml:space="preserve">What is a </w:t>
      </w:r>
      <w:r w:rsidR="00804D9C" w:rsidRPr="00804D9C">
        <w:rPr>
          <w:b/>
          <w:bCs/>
        </w:rPr>
        <w:t xml:space="preserve">GOOD-ENOUGH </w:t>
      </w:r>
      <w:r w:rsidRPr="00804D9C">
        <w:rPr>
          <w:b/>
          <w:bCs/>
        </w:rPr>
        <w:t xml:space="preserve">change, for now? What </w:t>
      </w:r>
      <w:r w:rsidR="00804D9C">
        <w:rPr>
          <w:b/>
          <w:bCs/>
        </w:rPr>
        <w:t>will make your life easier, for the school year?</w:t>
      </w:r>
    </w:p>
    <w:p w14:paraId="109CC441" w14:textId="77777777" w:rsidR="009E75D2" w:rsidRDefault="009E75D2" w:rsidP="00A71ACA">
      <w:pPr>
        <w:pBdr>
          <w:bottom w:val="single" w:sz="6" w:space="1" w:color="auto"/>
        </w:pBdr>
      </w:pPr>
    </w:p>
    <w:p w14:paraId="77A971A7" w14:textId="3D5FD081" w:rsidR="00212C5A" w:rsidRPr="00212C5A" w:rsidRDefault="00212C5A" w:rsidP="00A71ACA">
      <w:pPr>
        <w:pBdr>
          <w:bottom w:val="single" w:sz="6" w:space="1" w:color="auto"/>
        </w:pBdr>
        <w:rPr>
          <w:i/>
          <w:iCs/>
        </w:rPr>
      </w:pPr>
      <w:r>
        <w:rPr>
          <w:i/>
          <w:iCs/>
        </w:rPr>
        <w:t>GOOD solutions are quick fixes that can happen tomorrow</w:t>
      </w:r>
      <w:r w:rsidR="00074540">
        <w:rPr>
          <w:i/>
          <w:iCs/>
        </w:rPr>
        <w:t>, on the way to BETTER or BEST.</w:t>
      </w:r>
    </w:p>
    <w:p w14:paraId="7664FA42" w14:textId="77777777" w:rsidR="00212C5A" w:rsidRDefault="00212C5A" w:rsidP="00A71ACA">
      <w:pPr>
        <w:pBdr>
          <w:bottom w:val="single" w:sz="6" w:space="1" w:color="auto"/>
        </w:pBdr>
      </w:pPr>
    </w:p>
    <w:p w14:paraId="4D50D7CD" w14:textId="676FB5B3" w:rsidR="009E75D2" w:rsidRDefault="00FE23C9" w:rsidP="00A71ACA">
      <w:pPr>
        <w:pBdr>
          <w:bottom w:val="single" w:sz="6" w:space="1" w:color="auto"/>
        </w:pBdr>
        <w:rPr>
          <w:color w:val="00B050"/>
        </w:rPr>
      </w:pPr>
      <w:r w:rsidRPr="00BD5DCA">
        <w:rPr>
          <w:color w:val="00B050"/>
        </w:rPr>
        <w:t>[EXAMPLE:</w:t>
      </w:r>
      <w:r w:rsidR="002F60AE" w:rsidRPr="00BD5DCA">
        <w:rPr>
          <w:color w:val="00B050"/>
        </w:rPr>
        <w:t xml:space="preserve"> The single-stall staff washroom beside the main office is made available to me, and all staff are informed so that no one stops me from using it.]</w:t>
      </w:r>
    </w:p>
    <w:p w14:paraId="222126A5" w14:textId="77777777" w:rsidR="00302B31" w:rsidRDefault="00302B31" w:rsidP="00A71ACA">
      <w:pPr>
        <w:pBdr>
          <w:bottom w:val="single" w:sz="6" w:space="1" w:color="auto"/>
        </w:pBdr>
        <w:rPr>
          <w:color w:val="00B050"/>
        </w:rPr>
      </w:pPr>
    </w:p>
    <w:p w14:paraId="19CF55CA" w14:textId="77777777" w:rsidR="00302B31" w:rsidRDefault="00302B31" w:rsidP="003934B1">
      <w:pPr>
        <w:rPr>
          <w:rFonts w:ascii="Calibri" w:hAnsi="Calibri" w:cs="Calibri"/>
          <w:b/>
          <w:bCs/>
          <w:color w:val="000000" w:themeColor="text1"/>
        </w:rPr>
      </w:pPr>
    </w:p>
    <w:p w14:paraId="1CA4E47B" w14:textId="1E2FBF25" w:rsidR="000825C2" w:rsidRDefault="000825C2" w:rsidP="003934B1">
      <w:pPr>
        <w:rPr>
          <w:rFonts w:ascii="Calibri" w:hAnsi="Calibri" w:cs="Calibri"/>
          <w:color w:val="000000" w:themeColor="text1"/>
        </w:rPr>
      </w:pPr>
      <w:r>
        <w:rPr>
          <w:rFonts w:ascii="Calibri" w:hAnsi="Calibri" w:cs="Calibri"/>
          <w:b/>
          <w:bCs/>
          <w:color w:val="000000" w:themeColor="text1"/>
        </w:rPr>
        <w:t xml:space="preserve">How to use your Solution Planner when you meet with someone </w:t>
      </w:r>
      <w:r w:rsidR="00AD5F98">
        <w:rPr>
          <w:rFonts w:ascii="Calibri" w:hAnsi="Calibri" w:cs="Calibri"/>
          <w:b/>
          <w:bCs/>
          <w:color w:val="000000" w:themeColor="text1"/>
        </w:rPr>
        <w:t>who has the power to make change</w:t>
      </w:r>
    </w:p>
    <w:p w14:paraId="6E63C495" w14:textId="77777777" w:rsidR="000825C2" w:rsidRPr="000825C2" w:rsidRDefault="000825C2" w:rsidP="003934B1">
      <w:pPr>
        <w:rPr>
          <w:rFonts w:ascii="Calibri" w:hAnsi="Calibri" w:cs="Calibri"/>
          <w:color w:val="000000" w:themeColor="text1"/>
        </w:rPr>
      </w:pPr>
    </w:p>
    <w:p w14:paraId="7517BBBC" w14:textId="2CBE7F2C" w:rsidR="00302B31" w:rsidRDefault="00AD5F98" w:rsidP="003934B1">
      <w:pPr>
        <w:rPr>
          <w:rFonts w:ascii="Calibri" w:hAnsi="Calibri" w:cs="Calibri"/>
          <w:color w:val="000000" w:themeColor="text1"/>
        </w:rPr>
      </w:pPr>
      <w:r>
        <w:rPr>
          <w:rFonts w:ascii="Calibri" w:hAnsi="Calibri" w:cs="Calibri"/>
          <w:color w:val="000000" w:themeColor="text1"/>
        </w:rPr>
        <w:t xml:space="preserve">Gegi can’t </w:t>
      </w:r>
      <w:r w:rsidR="004F3057">
        <w:rPr>
          <w:rFonts w:ascii="Calibri" w:hAnsi="Calibri" w:cs="Calibri"/>
          <w:color w:val="000000" w:themeColor="text1"/>
        </w:rPr>
        <w:t>predict</w:t>
      </w:r>
      <w:r>
        <w:rPr>
          <w:rFonts w:ascii="Calibri" w:hAnsi="Calibri" w:cs="Calibri"/>
          <w:color w:val="000000" w:themeColor="text1"/>
        </w:rPr>
        <w:t xml:space="preserve"> how every person will respond, but we do have some suggestions.</w:t>
      </w:r>
    </w:p>
    <w:p w14:paraId="5D4063CD" w14:textId="77777777" w:rsidR="00AD5F98" w:rsidRDefault="00AD5F98" w:rsidP="003934B1">
      <w:pPr>
        <w:rPr>
          <w:rFonts w:ascii="Calibri" w:hAnsi="Calibri" w:cs="Calibri"/>
          <w:color w:val="000000" w:themeColor="text1"/>
        </w:rPr>
      </w:pPr>
    </w:p>
    <w:p w14:paraId="1439DA51" w14:textId="51A55B37" w:rsidR="00AD5F98" w:rsidRDefault="003A56D6" w:rsidP="003A56D6">
      <w:pPr>
        <w:pStyle w:val="ListParagraph"/>
        <w:numPr>
          <w:ilvl w:val="0"/>
          <w:numId w:val="12"/>
        </w:numPr>
        <w:rPr>
          <w:rFonts w:ascii="Calibri" w:hAnsi="Calibri" w:cs="Calibri"/>
          <w:color w:val="000000" w:themeColor="text1"/>
        </w:rPr>
      </w:pPr>
      <w:r w:rsidRPr="00950C17">
        <w:rPr>
          <w:rFonts w:ascii="Calibri" w:hAnsi="Calibri" w:cs="Calibri"/>
          <w:b/>
          <w:bCs/>
          <w:color w:val="000000" w:themeColor="text1"/>
        </w:rPr>
        <w:t>Put it all on the table</w:t>
      </w:r>
      <w:r>
        <w:rPr>
          <w:rFonts w:ascii="Calibri" w:hAnsi="Calibri" w:cs="Calibri"/>
          <w:color w:val="000000" w:themeColor="text1"/>
        </w:rPr>
        <w:t xml:space="preserve">. Share your BEST, BETTER and GOOD solutions once you have </w:t>
      </w:r>
      <w:r w:rsidR="006E2EA8">
        <w:rPr>
          <w:rFonts w:ascii="Calibri" w:hAnsi="Calibri" w:cs="Calibri"/>
          <w:color w:val="000000" w:themeColor="text1"/>
        </w:rPr>
        <w:t xml:space="preserve">described the incident(s) of discrimination </w:t>
      </w:r>
      <w:r w:rsidR="007C29DD">
        <w:rPr>
          <w:rFonts w:ascii="Calibri" w:hAnsi="Calibri" w:cs="Calibri"/>
          <w:color w:val="000000" w:themeColor="text1"/>
        </w:rPr>
        <w:t xml:space="preserve">that have happened </w:t>
      </w:r>
      <w:r w:rsidR="0092446B">
        <w:rPr>
          <w:rFonts w:ascii="Calibri" w:hAnsi="Calibri" w:cs="Calibri"/>
          <w:color w:val="000000" w:themeColor="text1"/>
        </w:rPr>
        <w:t>to you</w:t>
      </w:r>
      <w:r w:rsidR="007C29DD">
        <w:rPr>
          <w:rFonts w:ascii="Calibri" w:hAnsi="Calibri" w:cs="Calibri"/>
          <w:color w:val="000000" w:themeColor="text1"/>
        </w:rPr>
        <w:t xml:space="preserve"> </w:t>
      </w:r>
      <w:r w:rsidR="006E2EA8">
        <w:rPr>
          <w:rFonts w:ascii="Calibri" w:hAnsi="Calibri" w:cs="Calibri"/>
          <w:color w:val="000000" w:themeColor="text1"/>
        </w:rPr>
        <w:t>at school.</w:t>
      </w:r>
    </w:p>
    <w:p w14:paraId="65AB2553" w14:textId="77777777" w:rsidR="00950C17" w:rsidRDefault="00950C17" w:rsidP="00950C17">
      <w:pPr>
        <w:pStyle w:val="ListParagraph"/>
        <w:rPr>
          <w:rFonts w:ascii="Calibri" w:hAnsi="Calibri" w:cs="Calibri"/>
          <w:color w:val="000000" w:themeColor="text1"/>
        </w:rPr>
      </w:pPr>
    </w:p>
    <w:p w14:paraId="5E5164EE" w14:textId="63D95D50" w:rsidR="00227DB5" w:rsidRDefault="00227DB5" w:rsidP="003A56D6">
      <w:pPr>
        <w:pStyle w:val="ListParagraph"/>
        <w:numPr>
          <w:ilvl w:val="0"/>
          <w:numId w:val="12"/>
        </w:numPr>
        <w:rPr>
          <w:rFonts w:ascii="Calibri" w:hAnsi="Calibri" w:cs="Calibri"/>
          <w:color w:val="000000" w:themeColor="text1"/>
        </w:rPr>
      </w:pPr>
      <w:r>
        <w:rPr>
          <w:rFonts w:ascii="Calibri" w:hAnsi="Calibri" w:cs="Calibri"/>
          <w:color w:val="000000" w:themeColor="text1"/>
        </w:rPr>
        <w:t xml:space="preserve">Insist that your BEST solution will not only meet your needs, but </w:t>
      </w:r>
      <w:r w:rsidR="00950C17">
        <w:rPr>
          <w:rFonts w:ascii="Calibri" w:hAnsi="Calibri" w:cs="Calibri"/>
          <w:color w:val="000000" w:themeColor="text1"/>
        </w:rPr>
        <w:t xml:space="preserve">also help the school: it won’t </w:t>
      </w:r>
      <w:r>
        <w:rPr>
          <w:rFonts w:ascii="Calibri" w:hAnsi="Calibri" w:cs="Calibri"/>
          <w:color w:val="000000" w:themeColor="text1"/>
        </w:rPr>
        <w:t xml:space="preserve">fail to meet its legal </w:t>
      </w:r>
      <w:r w:rsidR="00950C17">
        <w:rPr>
          <w:rFonts w:ascii="Calibri" w:hAnsi="Calibri" w:cs="Calibri"/>
          <w:color w:val="000000" w:themeColor="text1"/>
        </w:rPr>
        <w:t xml:space="preserve">human rights </w:t>
      </w:r>
      <w:r>
        <w:rPr>
          <w:rFonts w:ascii="Calibri" w:hAnsi="Calibri" w:cs="Calibri"/>
          <w:color w:val="000000" w:themeColor="text1"/>
        </w:rPr>
        <w:t xml:space="preserve">obligations toward </w:t>
      </w:r>
      <w:r w:rsidRPr="008B00AC">
        <w:rPr>
          <w:rFonts w:ascii="Calibri" w:hAnsi="Calibri" w:cs="Calibri"/>
          <w:b/>
          <w:bCs/>
          <w:color w:val="000000" w:themeColor="text1"/>
        </w:rPr>
        <w:t>other students</w:t>
      </w:r>
      <w:r w:rsidR="00950C17" w:rsidRPr="008B00AC">
        <w:rPr>
          <w:rFonts w:ascii="Calibri" w:hAnsi="Calibri" w:cs="Calibri"/>
          <w:b/>
          <w:bCs/>
          <w:color w:val="000000" w:themeColor="text1"/>
        </w:rPr>
        <w:t xml:space="preserve"> in the future</w:t>
      </w:r>
      <w:r>
        <w:rPr>
          <w:rFonts w:ascii="Calibri" w:hAnsi="Calibri" w:cs="Calibri"/>
          <w:color w:val="000000" w:themeColor="text1"/>
        </w:rPr>
        <w:t>.</w:t>
      </w:r>
    </w:p>
    <w:p w14:paraId="52902F87" w14:textId="77777777" w:rsidR="00047D96" w:rsidRDefault="00047D96" w:rsidP="00047D96">
      <w:pPr>
        <w:rPr>
          <w:rFonts w:ascii="Calibri" w:hAnsi="Calibri" w:cs="Calibri"/>
          <w:color w:val="000000" w:themeColor="text1"/>
        </w:rPr>
      </w:pPr>
    </w:p>
    <w:p w14:paraId="5E098821" w14:textId="3E0E3173" w:rsidR="00950C17" w:rsidRDefault="00103853" w:rsidP="008F6D36">
      <w:pPr>
        <w:pStyle w:val="ListParagraph"/>
        <w:numPr>
          <w:ilvl w:val="0"/>
          <w:numId w:val="12"/>
        </w:numPr>
        <w:rPr>
          <w:rFonts w:ascii="Calibri" w:hAnsi="Calibri" w:cs="Calibri"/>
          <w:color w:val="000000" w:themeColor="text1"/>
        </w:rPr>
      </w:pPr>
      <w:r w:rsidRPr="002B069F">
        <w:rPr>
          <w:rFonts w:ascii="Calibri" w:hAnsi="Calibri" w:cs="Calibri"/>
          <w:color w:val="000000" w:themeColor="text1"/>
        </w:rPr>
        <w:t xml:space="preserve">If they say “these things take </w:t>
      </w:r>
      <w:r w:rsidRPr="002B069F">
        <w:rPr>
          <w:rFonts w:ascii="Calibri" w:hAnsi="Calibri" w:cs="Calibri"/>
          <w:b/>
          <w:bCs/>
          <w:color w:val="000000" w:themeColor="text1"/>
        </w:rPr>
        <w:t>time</w:t>
      </w:r>
      <w:r w:rsidRPr="002B069F">
        <w:rPr>
          <w:rFonts w:ascii="Calibri" w:hAnsi="Calibri" w:cs="Calibri"/>
          <w:color w:val="000000" w:themeColor="text1"/>
        </w:rPr>
        <w:t xml:space="preserve">,” </w:t>
      </w:r>
      <w:r w:rsidR="0028085A" w:rsidRPr="002B069F">
        <w:rPr>
          <w:rFonts w:ascii="Calibri" w:hAnsi="Calibri" w:cs="Calibri"/>
          <w:color w:val="000000" w:themeColor="text1"/>
        </w:rPr>
        <w:t xml:space="preserve">you can say “I understand, but let us discuss how much time [solution] will take. I have been learning about gender identity and gender expression self-advocacy from </w:t>
      </w:r>
      <w:hyperlink r:id="rId9" w:history="1">
        <w:r w:rsidR="0028085A" w:rsidRPr="002B069F">
          <w:rPr>
            <w:rStyle w:val="Hyperlink"/>
            <w:rFonts w:ascii="Calibri" w:hAnsi="Calibri" w:cs="Calibri"/>
          </w:rPr>
          <w:t>www.gegi.ca</w:t>
        </w:r>
      </w:hyperlink>
      <w:r w:rsidR="0028085A" w:rsidRPr="002B069F">
        <w:rPr>
          <w:rFonts w:ascii="Calibri" w:hAnsi="Calibri" w:cs="Calibri"/>
          <w:color w:val="000000" w:themeColor="text1"/>
        </w:rPr>
        <w:t xml:space="preserve"> which was made by experts in law and education using the most recent research and caselaw.</w:t>
      </w:r>
      <w:r w:rsidR="00390A7A" w:rsidRPr="002B069F">
        <w:rPr>
          <w:rFonts w:ascii="Calibri" w:hAnsi="Calibri" w:cs="Calibri"/>
          <w:color w:val="000000" w:themeColor="text1"/>
        </w:rPr>
        <w:t xml:space="preserve"> I understand </w:t>
      </w:r>
      <w:r w:rsidR="002B069F">
        <w:rPr>
          <w:rFonts w:ascii="Calibri" w:hAnsi="Calibri" w:cs="Calibri"/>
          <w:color w:val="000000" w:themeColor="text1"/>
        </w:rPr>
        <w:t>it is your responsibility to begin taking action now that you kno</w:t>
      </w:r>
      <w:r w:rsidR="00E35B8A">
        <w:rPr>
          <w:rFonts w:ascii="Calibri" w:hAnsi="Calibri" w:cs="Calibri"/>
          <w:color w:val="000000" w:themeColor="text1"/>
        </w:rPr>
        <w:t>w this is happening to me at school.”</w:t>
      </w:r>
    </w:p>
    <w:p w14:paraId="54E9E17D" w14:textId="77777777" w:rsidR="002B069F" w:rsidRPr="002B069F" w:rsidRDefault="002B069F" w:rsidP="002B069F">
      <w:pPr>
        <w:pStyle w:val="ListParagraph"/>
        <w:rPr>
          <w:rFonts w:ascii="Calibri" w:hAnsi="Calibri" w:cs="Calibri"/>
          <w:color w:val="000000" w:themeColor="text1"/>
        </w:rPr>
      </w:pPr>
    </w:p>
    <w:p w14:paraId="546B3307" w14:textId="31707157" w:rsidR="00103853" w:rsidRDefault="00103853" w:rsidP="003A56D6">
      <w:pPr>
        <w:pStyle w:val="ListParagraph"/>
        <w:numPr>
          <w:ilvl w:val="0"/>
          <w:numId w:val="12"/>
        </w:numPr>
        <w:rPr>
          <w:rFonts w:ascii="Calibri" w:hAnsi="Calibri" w:cs="Calibri"/>
          <w:color w:val="000000" w:themeColor="text1"/>
        </w:rPr>
      </w:pPr>
      <w:r>
        <w:rPr>
          <w:rFonts w:ascii="Calibri" w:hAnsi="Calibri" w:cs="Calibri"/>
          <w:color w:val="000000" w:themeColor="text1"/>
        </w:rPr>
        <w:t xml:space="preserve">If they say “we don’t have the </w:t>
      </w:r>
      <w:r w:rsidRPr="00950C17">
        <w:rPr>
          <w:rFonts w:ascii="Calibri" w:hAnsi="Calibri" w:cs="Calibri"/>
          <w:b/>
          <w:bCs/>
          <w:color w:val="000000" w:themeColor="text1"/>
        </w:rPr>
        <w:t>budget</w:t>
      </w:r>
      <w:r>
        <w:rPr>
          <w:rFonts w:ascii="Calibri" w:hAnsi="Calibri" w:cs="Calibri"/>
          <w:color w:val="000000" w:themeColor="text1"/>
        </w:rPr>
        <w:t>,” you can say “</w:t>
      </w:r>
      <w:r w:rsidR="00C96A4D">
        <w:rPr>
          <w:rFonts w:ascii="Calibri" w:hAnsi="Calibri" w:cs="Calibri"/>
          <w:color w:val="000000" w:themeColor="text1"/>
        </w:rPr>
        <w:t xml:space="preserve">I have been learning about gender identity and gender expression self-advocacy from </w:t>
      </w:r>
      <w:hyperlink r:id="rId10" w:history="1">
        <w:r w:rsidR="00C96A4D" w:rsidRPr="00AF1CE9">
          <w:rPr>
            <w:rStyle w:val="Hyperlink"/>
            <w:rFonts w:ascii="Calibri" w:hAnsi="Calibri" w:cs="Calibri"/>
          </w:rPr>
          <w:t>www.gegi.ca</w:t>
        </w:r>
      </w:hyperlink>
      <w:r w:rsidR="00C96A4D">
        <w:rPr>
          <w:rFonts w:ascii="Calibri" w:hAnsi="Calibri" w:cs="Calibri"/>
          <w:color w:val="000000" w:themeColor="text1"/>
        </w:rPr>
        <w:t xml:space="preserve"> which was made by experts in law and education using the most recent research and caselaw. The amount of money it would cost to [</w:t>
      </w:r>
      <w:r w:rsidR="00950C17">
        <w:rPr>
          <w:rFonts w:ascii="Calibri" w:hAnsi="Calibri" w:cs="Calibri"/>
          <w:color w:val="000000" w:themeColor="text1"/>
        </w:rPr>
        <w:t>do your BEST or BETTER solutions] is unlikely to be seen as undue hardship by a human rights tribunal. I am confident that the money can be found.”</w:t>
      </w:r>
    </w:p>
    <w:p w14:paraId="5DD15775" w14:textId="77777777" w:rsidR="00950C17" w:rsidRDefault="00950C17" w:rsidP="00950C17">
      <w:pPr>
        <w:pStyle w:val="ListParagraph"/>
        <w:rPr>
          <w:rFonts w:ascii="Calibri" w:hAnsi="Calibri" w:cs="Calibri"/>
          <w:color w:val="000000" w:themeColor="text1"/>
        </w:rPr>
      </w:pPr>
    </w:p>
    <w:p w14:paraId="37A58F18" w14:textId="77777777" w:rsidR="00DE3B4B" w:rsidRDefault="006E2EA8" w:rsidP="003A56D6">
      <w:pPr>
        <w:pStyle w:val="ListParagraph"/>
        <w:numPr>
          <w:ilvl w:val="0"/>
          <w:numId w:val="12"/>
        </w:numPr>
        <w:rPr>
          <w:rFonts w:ascii="Calibri" w:hAnsi="Calibri" w:cs="Calibri"/>
          <w:color w:val="000000" w:themeColor="text1"/>
        </w:rPr>
      </w:pPr>
      <w:r w:rsidRPr="00950C17">
        <w:rPr>
          <w:rFonts w:ascii="Calibri" w:hAnsi="Calibri" w:cs="Calibri"/>
          <w:b/>
          <w:bCs/>
          <w:color w:val="000000" w:themeColor="text1"/>
        </w:rPr>
        <w:t>Don’t leave</w:t>
      </w:r>
      <w:r>
        <w:rPr>
          <w:rFonts w:ascii="Calibri" w:hAnsi="Calibri" w:cs="Calibri"/>
          <w:color w:val="000000" w:themeColor="text1"/>
        </w:rPr>
        <w:t xml:space="preserve"> the meeting until</w:t>
      </w:r>
      <w:r w:rsidR="00DE3B4B">
        <w:rPr>
          <w:rFonts w:ascii="Calibri" w:hAnsi="Calibri" w:cs="Calibri"/>
          <w:color w:val="000000" w:themeColor="text1"/>
        </w:rPr>
        <w:t>:</w:t>
      </w:r>
    </w:p>
    <w:p w14:paraId="51067B85" w14:textId="79553C41" w:rsidR="00DE3B4B" w:rsidRDefault="00DE3B4B" w:rsidP="00DE3B4B">
      <w:pPr>
        <w:pStyle w:val="ListParagraph"/>
        <w:numPr>
          <w:ilvl w:val="1"/>
          <w:numId w:val="12"/>
        </w:numPr>
        <w:rPr>
          <w:rFonts w:ascii="Calibri" w:hAnsi="Calibri" w:cs="Calibri"/>
          <w:color w:val="000000" w:themeColor="text1"/>
        </w:rPr>
      </w:pPr>
      <w:r>
        <w:rPr>
          <w:rFonts w:ascii="Calibri" w:hAnsi="Calibri" w:cs="Calibri"/>
          <w:color w:val="000000" w:themeColor="text1"/>
        </w:rPr>
        <w:t>T</w:t>
      </w:r>
      <w:r w:rsidR="006E2EA8">
        <w:rPr>
          <w:rFonts w:ascii="Calibri" w:hAnsi="Calibri" w:cs="Calibri"/>
          <w:color w:val="000000" w:themeColor="text1"/>
        </w:rPr>
        <w:t>he person has committed to implementing the GOOD solution</w:t>
      </w:r>
      <w:r>
        <w:rPr>
          <w:rFonts w:ascii="Calibri" w:hAnsi="Calibri" w:cs="Calibri"/>
          <w:color w:val="000000" w:themeColor="text1"/>
        </w:rPr>
        <w:t>;</w:t>
      </w:r>
    </w:p>
    <w:p w14:paraId="4969D504" w14:textId="2A194570" w:rsidR="00DE3B4B" w:rsidRDefault="00DE3B4B" w:rsidP="00DE3B4B">
      <w:pPr>
        <w:pStyle w:val="ListParagraph"/>
        <w:numPr>
          <w:ilvl w:val="1"/>
          <w:numId w:val="12"/>
        </w:numPr>
        <w:rPr>
          <w:rFonts w:ascii="Calibri" w:hAnsi="Calibri" w:cs="Calibri"/>
          <w:color w:val="000000" w:themeColor="text1"/>
        </w:rPr>
      </w:pPr>
      <w:r>
        <w:rPr>
          <w:rFonts w:ascii="Calibri" w:hAnsi="Calibri" w:cs="Calibri"/>
          <w:color w:val="000000" w:themeColor="text1"/>
        </w:rPr>
        <w:t>The person has stated what action they are going to take about the BETTER solution;</w:t>
      </w:r>
    </w:p>
    <w:p w14:paraId="0A464467" w14:textId="4B4C73B0" w:rsidR="00DE3B4B" w:rsidRDefault="00DE3B4B" w:rsidP="00DE3B4B">
      <w:pPr>
        <w:pStyle w:val="ListParagraph"/>
        <w:numPr>
          <w:ilvl w:val="1"/>
          <w:numId w:val="12"/>
        </w:numPr>
        <w:rPr>
          <w:rFonts w:ascii="Calibri" w:hAnsi="Calibri" w:cs="Calibri"/>
          <w:color w:val="000000" w:themeColor="text1"/>
        </w:rPr>
      </w:pPr>
      <w:r>
        <w:rPr>
          <w:rFonts w:ascii="Calibri" w:hAnsi="Calibri" w:cs="Calibri"/>
          <w:color w:val="000000" w:themeColor="text1"/>
        </w:rPr>
        <w:t>You have a follow-up meeting date and time.</w:t>
      </w:r>
    </w:p>
    <w:p w14:paraId="07A378DD" w14:textId="77777777" w:rsidR="00BD6028" w:rsidRDefault="00BD6028" w:rsidP="00BD6028">
      <w:pPr>
        <w:pStyle w:val="ListParagraph"/>
        <w:ind w:left="1440"/>
        <w:rPr>
          <w:rFonts w:ascii="Calibri" w:hAnsi="Calibri" w:cs="Calibri"/>
          <w:color w:val="000000" w:themeColor="text1"/>
        </w:rPr>
      </w:pPr>
    </w:p>
    <w:p w14:paraId="29CED8FD" w14:textId="5F7A1312" w:rsidR="007B0512" w:rsidRDefault="00241D80" w:rsidP="007B0512">
      <w:pPr>
        <w:pStyle w:val="ListParagraph"/>
        <w:numPr>
          <w:ilvl w:val="0"/>
          <w:numId w:val="12"/>
        </w:numPr>
        <w:rPr>
          <w:rFonts w:ascii="Calibri" w:hAnsi="Calibri" w:cs="Calibri"/>
          <w:color w:val="000000" w:themeColor="text1"/>
        </w:rPr>
      </w:pPr>
      <w:r w:rsidRPr="007B0512">
        <w:rPr>
          <w:rFonts w:ascii="Calibri" w:hAnsi="Calibri" w:cs="Calibri"/>
          <w:color w:val="000000" w:themeColor="text1"/>
        </w:rPr>
        <w:t xml:space="preserve">Send a </w:t>
      </w:r>
      <w:r w:rsidRPr="00157ADA">
        <w:rPr>
          <w:rFonts w:ascii="Calibri" w:hAnsi="Calibri" w:cs="Calibri"/>
          <w:b/>
          <w:bCs/>
          <w:color w:val="000000" w:themeColor="text1"/>
        </w:rPr>
        <w:t>follow-up email</w:t>
      </w:r>
      <w:r w:rsidRPr="007B0512">
        <w:rPr>
          <w:rFonts w:ascii="Calibri" w:hAnsi="Calibri" w:cs="Calibri"/>
          <w:color w:val="000000" w:themeColor="text1"/>
        </w:rPr>
        <w:t xml:space="preserve"> </w:t>
      </w:r>
      <w:r w:rsidR="00157ADA">
        <w:rPr>
          <w:rFonts w:ascii="Calibri" w:hAnsi="Calibri" w:cs="Calibri"/>
          <w:color w:val="000000" w:themeColor="text1"/>
        </w:rPr>
        <w:t xml:space="preserve">right away </w:t>
      </w:r>
      <w:r w:rsidRPr="007B0512">
        <w:rPr>
          <w:rFonts w:ascii="Calibri" w:hAnsi="Calibri" w:cs="Calibri"/>
          <w:color w:val="000000" w:themeColor="text1"/>
        </w:rPr>
        <w:t>– the Gegi Email Primer tells you how.</w:t>
      </w:r>
    </w:p>
    <w:p w14:paraId="3116A3DA" w14:textId="77777777" w:rsidR="007B0512" w:rsidRDefault="007B0512" w:rsidP="007B0512">
      <w:pPr>
        <w:pStyle w:val="ListParagraph"/>
        <w:rPr>
          <w:rFonts w:ascii="Calibri" w:hAnsi="Calibri" w:cs="Calibri"/>
          <w:color w:val="000000" w:themeColor="text1"/>
        </w:rPr>
      </w:pPr>
    </w:p>
    <w:p w14:paraId="1408D8A9" w14:textId="576A6C21" w:rsidR="00BD6028" w:rsidRPr="007B0512" w:rsidRDefault="00BD6028" w:rsidP="007B0512">
      <w:pPr>
        <w:pStyle w:val="ListParagraph"/>
        <w:numPr>
          <w:ilvl w:val="0"/>
          <w:numId w:val="12"/>
        </w:numPr>
        <w:rPr>
          <w:rFonts w:ascii="Calibri" w:hAnsi="Calibri" w:cs="Calibri"/>
          <w:color w:val="000000" w:themeColor="text1"/>
        </w:rPr>
      </w:pPr>
      <w:r w:rsidRPr="007B0512">
        <w:rPr>
          <w:rFonts w:ascii="Calibri" w:hAnsi="Calibri" w:cs="Calibri"/>
          <w:color w:val="000000" w:themeColor="text1"/>
        </w:rPr>
        <w:t xml:space="preserve">Remember to log the meeting in your </w:t>
      </w:r>
      <w:r w:rsidRPr="007B0512">
        <w:rPr>
          <w:rFonts w:ascii="Calibri" w:hAnsi="Calibri" w:cs="Calibri"/>
          <w:b/>
          <w:bCs/>
          <w:color w:val="000000" w:themeColor="text1"/>
        </w:rPr>
        <w:t>Gegi Self-Advocacy Log</w:t>
      </w:r>
      <w:r w:rsidRPr="007B0512">
        <w:rPr>
          <w:rFonts w:ascii="Calibri" w:hAnsi="Calibri" w:cs="Calibri"/>
          <w:color w:val="000000" w:themeColor="text1"/>
        </w:rPr>
        <w:t xml:space="preserve">. If it was a good meeting, </w:t>
      </w:r>
      <w:r w:rsidR="001D6490">
        <w:rPr>
          <w:rFonts w:ascii="Calibri" w:hAnsi="Calibri" w:cs="Calibri"/>
          <w:color w:val="000000" w:themeColor="text1"/>
        </w:rPr>
        <w:t>write about what people committed to doing (#5 above)</w:t>
      </w:r>
      <w:r w:rsidRPr="007B0512">
        <w:rPr>
          <w:rFonts w:ascii="Calibri" w:hAnsi="Calibri" w:cs="Calibri"/>
          <w:color w:val="000000" w:themeColor="text1"/>
        </w:rPr>
        <w:t xml:space="preserve">. If the meeting was unhelpful or made you feel unsafe, then you may have experienced more discrimination </w:t>
      </w:r>
      <w:r w:rsidR="008C71BE" w:rsidRPr="007B0512">
        <w:rPr>
          <w:rFonts w:ascii="Calibri" w:hAnsi="Calibri" w:cs="Calibri"/>
          <w:color w:val="000000" w:themeColor="text1"/>
        </w:rPr>
        <w:t xml:space="preserve">– log it as an incident, and add an Incident Report in your Log. </w:t>
      </w:r>
      <w:r w:rsidR="00136AD4" w:rsidRPr="007B0512">
        <w:rPr>
          <w:rFonts w:ascii="Calibri" w:hAnsi="Calibri" w:cs="Calibri"/>
          <w:color w:val="000000" w:themeColor="text1"/>
        </w:rPr>
        <w:t>Re-group with your team and make sure you are getting the help and care you need.</w:t>
      </w:r>
    </w:p>
    <w:p w14:paraId="5A9E08F6" w14:textId="77777777" w:rsidR="000B734C" w:rsidRDefault="000B734C" w:rsidP="003934B1">
      <w:pPr>
        <w:pBdr>
          <w:bottom w:val="single" w:sz="6" w:space="1" w:color="auto"/>
        </w:pBdr>
        <w:rPr>
          <w:rFonts w:ascii="Calibri" w:hAnsi="Calibri" w:cs="Calibri"/>
          <w:b/>
          <w:bCs/>
          <w:color w:val="000000" w:themeColor="text1"/>
        </w:rPr>
      </w:pPr>
    </w:p>
    <w:p w14:paraId="20612855" w14:textId="30AC5409" w:rsidR="008451D6" w:rsidRDefault="003934B1" w:rsidP="003934B1">
      <w:pPr>
        <w:rPr>
          <w:rFonts w:ascii="Calibri" w:hAnsi="Calibri" w:cs="Calibri"/>
          <w:b/>
          <w:bCs/>
          <w:color w:val="000000" w:themeColor="text1"/>
        </w:rPr>
      </w:pPr>
      <w:r w:rsidRPr="00617AE9">
        <w:rPr>
          <w:noProof/>
        </w:rPr>
        <w:drawing>
          <wp:anchor distT="0" distB="0" distL="114300" distR="114300" simplePos="0" relativeHeight="251661312" behindDoc="1" locked="0" layoutInCell="1" allowOverlap="1" wp14:anchorId="31BCAD01" wp14:editId="7B0BD1F5">
            <wp:simplePos x="0" y="0"/>
            <wp:positionH relativeFrom="column">
              <wp:posOffset>43200</wp:posOffset>
            </wp:positionH>
            <wp:positionV relativeFrom="paragraph">
              <wp:posOffset>166625</wp:posOffset>
            </wp:positionV>
            <wp:extent cx="809625" cy="899160"/>
            <wp:effectExtent l="0" t="0" r="3175" b="2540"/>
            <wp:wrapTight wrapText="bothSides">
              <wp:wrapPolygon edited="0">
                <wp:start x="0" y="0"/>
                <wp:lineTo x="0" y="21356"/>
                <wp:lineTo x="21346" y="21356"/>
                <wp:lineTo x="2134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9625" cy="899160"/>
                    </a:xfrm>
                    <a:prstGeom prst="rect">
                      <a:avLst/>
                    </a:prstGeom>
                  </pic:spPr>
                </pic:pic>
              </a:graphicData>
            </a:graphic>
            <wp14:sizeRelH relativeFrom="page">
              <wp14:pctWidth>0</wp14:pctWidth>
            </wp14:sizeRelH>
            <wp14:sizeRelV relativeFrom="page">
              <wp14:pctHeight>0</wp14:pctHeight>
            </wp14:sizeRelV>
          </wp:anchor>
        </w:drawing>
      </w:r>
    </w:p>
    <w:p w14:paraId="63D7B2F4" w14:textId="470ECC73" w:rsidR="003934B1" w:rsidRPr="00FE1E67" w:rsidRDefault="003934B1" w:rsidP="003934B1">
      <w:pPr>
        <w:rPr>
          <w:rFonts w:ascii="Calibri" w:hAnsi="Calibri" w:cs="Calibri"/>
          <w:b/>
          <w:bCs/>
          <w:color w:val="000000" w:themeColor="text1"/>
        </w:rPr>
      </w:pPr>
      <w:r>
        <w:rPr>
          <w:rFonts w:ascii="Calibri" w:hAnsi="Calibri" w:cs="Calibri"/>
          <w:b/>
          <w:bCs/>
          <w:color w:val="000000" w:themeColor="text1"/>
        </w:rPr>
        <w:t>Hoof-five! This can be hard to do. Now finish up</w:t>
      </w:r>
      <w:r w:rsidR="005C3F89">
        <w:rPr>
          <w:rFonts w:ascii="Calibri" w:hAnsi="Calibri" w:cs="Calibri"/>
          <w:b/>
          <w:bCs/>
          <w:color w:val="000000" w:themeColor="text1"/>
        </w:rPr>
        <w:t xml:space="preserve"> like a pro</w:t>
      </w:r>
      <w:r w:rsidR="00226846">
        <w:rPr>
          <w:rFonts w:ascii="Calibri" w:hAnsi="Calibri" w:cs="Calibri"/>
          <w:b/>
          <w:bCs/>
          <w:color w:val="000000" w:themeColor="text1"/>
        </w:rPr>
        <w:t xml:space="preserve">, if you </w:t>
      </w:r>
      <w:r w:rsidR="004D7383">
        <w:rPr>
          <w:rFonts w:ascii="Calibri" w:hAnsi="Calibri" w:cs="Calibri"/>
          <w:b/>
          <w:bCs/>
          <w:color w:val="000000" w:themeColor="text1"/>
        </w:rPr>
        <w:t>want to:</w:t>
      </w:r>
    </w:p>
    <w:p w14:paraId="3C839AB4" w14:textId="163FC511" w:rsidR="00A71ACA" w:rsidRPr="00C621E3" w:rsidRDefault="002127D0" w:rsidP="001212AB">
      <w:pPr>
        <w:pStyle w:val="ListParagraph"/>
        <w:ind w:left="284"/>
      </w:pPr>
      <w:r>
        <w:rPr>
          <w:rFonts w:ascii="Calibri" w:hAnsi="Calibri" w:cs="Calibri"/>
          <w:color w:val="000000" w:themeColor="text1"/>
        </w:rPr>
        <w:t xml:space="preserve">Visit </w:t>
      </w:r>
      <w:hyperlink r:id="rId11" w:history="1">
        <w:r w:rsidRPr="00047D96">
          <w:rPr>
            <w:rStyle w:val="Hyperlink"/>
            <w:rFonts w:ascii="Calibri" w:hAnsi="Calibri" w:cs="Calibri"/>
          </w:rPr>
          <w:t>law.gegi.ca</w:t>
        </w:r>
      </w:hyperlink>
      <w:r>
        <w:rPr>
          <w:rFonts w:ascii="Calibri" w:hAnsi="Calibri" w:cs="Calibri"/>
          <w:color w:val="000000" w:themeColor="text1"/>
        </w:rPr>
        <w:t xml:space="preserve"> and use our keyword searches to find </w:t>
      </w:r>
      <w:r w:rsidRPr="004C5463">
        <w:rPr>
          <w:rFonts w:ascii="Calibri" w:hAnsi="Calibri" w:cs="Calibri"/>
          <w:b/>
          <w:bCs/>
          <w:color w:val="000000" w:themeColor="text1"/>
        </w:rPr>
        <w:t>human rights cases</w:t>
      </w:r>
      <w:r>
        <w:rPr>
          <w:rFonts w:ascii="Calibri" w:hAnsi="Calibri" w:cs="Calibri"/>
          <w:color w:val="000000" w:themeColor="text1"/>
        </w:rPr>
        <w:t xml:space="preserve"> in any province, starting with your own. These cases </w:t>
      </w:r>
      <w:r w:rsidR="003C5A05">
        <w:rPr>
          <w:rFonts w:ascii="Calibri" w:hAnsi="Calibri" w:cs="Calibri"/>
          <w:color w:val="000000" w:themeColor="text1"/>
        </w:rPr>
        <w:t xml:space="preserve">help determine what discrimination looks like, and what a place like a school must to do prevent and respond. </w:t>
      </w:r>
      <w:r w:rsidR="00635824">
        <w:rPr>
          <w:rFonts w:ascii="Calibri" w:hAnsi="Calibri" w:cs="Calibri"/>
          <w:color w:val="000000" w:themeColor="text1"/>
        </w:rPr>
        <w:t>Find a case or two like yours, and bring its name and</w:t>
      </w:r>
      <w:r>
        <w:rPr>
          <w:rFonts w:ascii="Calibri" w:hAnsi="Calibri" w:cs="Calibri"/>
          <w:color w:val="000000" w:themeColor="text1"/>
        </w:rPr>
        <w:t xml:space="preserve"> </w:t>
      </w:r>
      <w:proofErr w:type="spellStart"/>
      <w:r>
        <w:rPr>
          <w:rFonts w:ascii="Calibri" w:hAnsi="Calibri" w:cs="Calibri"/>
          <w:color w:val="000000" w:themeColor="text1"/>
        </w:rPr>
        <w:t>Gegi’s</w:t>
      </w:r>
      <w:proofErr w:type="spellEnd"/>
      <w:r>
        <w:rPr>
          <w:rFonts w:ascii="Calibri" w:hAnsi="Calibri" w:cs="Calibri"/>
          <w:color w:val="000000" w:themeColor="text1"/>
        </w:rPr>
        <w:t xml:space="preserve"> Takeaway to your meeting</w:t>
      </w:r>
      <w:r w:rsidR="00635824">
        <w:rPr>
          <w:rFonts w:ascii="Calibri" w:hAnsi="Calibri" w:cs="Calibri"/>
          <w:color w:val="000000" w:themeColor="text1"/>
        </w:rPr>
        <w:t>. T</w:t>
      </w:r>
      <w:r w:rsidR="001212AB">
        <w:rPr>
          <w:rFonts w:ascii="Calibri" w:hAnsi="Calibri" w:cs="Calibri"/>
          <w:color w:val="000000" w:themeColor="text1"/>
        </w:rPr>
        <w:t xml:space="preserve">alk about </w:t>
      </w:r>
      <w:r w:rsidR="00142A7C">
        <w:rPr>
          <w:rFonts w:ascii="Calibri" w:hAnsi="Calibri" w:cs="Calibri"/>
          <w:color w:val="000000" w:themeColor="text1"/>
        </w:rPr>
        <w:t>cases</w:t>
      </w:r>
      <w:r w:rsidR="003141A2">
        <w:rPr>
          <w:rFonts w:ascii="Calibri" w:hAnsi="Calibri" w:cs="Calibri"/>
          <w:color w:val="000000" w:themeColor="text1"/>
        </w:rPr>
        <w:t xml:space="preserve"> to show you know your stuff.</w:t>
      </w:r>
    </w:p>
    <w:sectPr w:rsidR="00A71ACA" w:rsidRPr="00C621E3" w:rsidSect="00E276BA">
      <w:foot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8047" w14:textId="77777777" w:rsidR="00427175" w:rsidRDefault="00427175" w:rsidP="002E3953">
      <w:r>
        <w:separator/>
      </w:r>
    </w:p>
  </w:endnote>
  <w:endnote w:type="continuationSeparator" w:id="0">
    <w:p w14:paraId="3C1CA529" w14:textId="77777777" w:rsidR="00427175" w:rsidRDefault="00427175" w:rsidP="002E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BILLY-LIGHT">
    <w:panose1 w:val="020005060900000200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7CBB" w14:textId="77777777" w:rsidR="00E276BA" w:rsidRDefault="00E276BA">
    <w:pPr>
      <w:pStyle w:val="Footer"/>
      <w:rPr>
        <w:rFonts w:ascii="BILLY-LIGHT" w:hAnsi="BILLY-LIGHT"/>
        <w:sz w:val="20"/>
        <w:szCs w:val="20"/>
      </w:rPr>
    </w:pPr>
  </w:p>
  <w:p w14:paraId="48D5400D" w14:textId="590360BE" w:rsidR="00E276BA" w:rsidRPr="00E276BA" w:rsidRDefault="00E276BA" w:rsidP="007D002C">
    <w:pPr>
      <w:pStyle w:val="Footer"/>
      <w:rPr>
        <w:rFonts w:ascii="BILLY-LIGHT" w:hAnsi="BILLY-LIGHT"/>
        <w:sz w:val="20"/>
        <w:szCs w:val="20"/>
      </w:rPr>
    </w:pPr>
    <w:r w:rsidRPr="00F5784D">
      <w:rPr>
        <w:rFonts w:ascii="BILLY-LIGHT" w:hAnsi="BILLY-LIGHT"/>
        <w:sz w:val="20"/>
        <w:szCs w:val="20"/>
      </w:rPr>
      <w:t xml:space="preserve">This </w:t>
    </w:r>
    <w:hyperlink r:id="rId1" w:history="1">
      <w:r w:rsidRPr="00F5784D">
        <w:rPr>
          <w:rStyle w:val="Hyperlink"/>
          <w:rFonts w:ascii="BILLY-LIGHT" w:hAnsi="BILLY-LIGHT"/>
          <w:sz w:val="20"/>
          <w:szCs w:val="20"/>
        </w:rPr>
        <w:t>www.gegi.ca</w:t>
      </w:r>
    </w:hyperlink>
    <w:r w:rsidRPr="00F5784D">
      <w:rPr>
        <w:rFonts w:ascii="BILLY-LIGHT" w:hAnsi="BILLY-LIGHT"/>
        <w:sz w:val="20"/>
        <w:szCs w:val="20"/>
      </w:rPr>
      <w:t xml:space="preserve"> tool supports student</w:t>
    </w:r>
    <w:r>
      <w:rPr>
        <w:rFonts w:ascii="BILLY-LIGHT" w:hAnsi="BILLY-LIGHT"/>
        <w:sz w:val="20"/>
        <w:szCs w:val="20"/>
      </w:rPr>
      <w:t xml:space="preserve">s </w:t>
    </w:r>
    <w:r w:rsidRPr="00F5784D">
      <w:rPr>
        <w:rFonts w:ascii="BILLY-LIGHT" w:hAnsi="BILLY-LIGHT"/>
        <w:sz w:val="20"/>
        <w:szCs w:val="20"/>
      </w:rPr>
      <w:t xml:space="preserve">in meeting expectations in the Gegi Curriculum: </w:t>
    </w:r>
    <w:r w:rsidR="00EB4904" w:rsidRPr="00EB4904">
      <w:rPr>
        <w:rFonts w:ascii="BILLY-LIGHT" w:hAnsi="BILLY-LIGHT"/>
        <w:b/>
        <w:bCs/>
        <w:sz w:val="20"/>
        <w:szCs w:val="20"/>
        <w:lang w:val="en-CA"/>
      </w:rPr>
      <w:t>C1.</w:t>
    </w:r>
    <w:r w:rsidR="00EB4904" w:rsidRPr="00EB4904">
      <w:rPr>
        <w:rFonts w:ascii="BILLY-LIGHT" w:hAnsi="BILLY-LIGHT"/>
        <w:sz w:val="20"/>
        <w:szCs w:val="20"/>
        <w:lang w:val="en-CA"/>
      </w:rPr>
      <w:t xml:space="preserve"> Identify and communicate my own needs around gender: what they are and what I need other people to do in order to meet them.</w:t>
    </w:r>
    <w:r w:rsidR="00EB4904">
      <w:rPr>
        <w:rFonts w:ascii="BILLY-LIGHT" w:hAnsi="BILLY-LIGHT"/>
        <w:sz w:val="20"/>
        <w:szCs w:val="20"/>
        <w:lang w:val="en-CA"/>
      </w:rPr>
      <w:t xml:space="preserve"> </w:t>
    </w:r>
    <w:r w:rsidR="007D002C" w:rsidRPr="007D002C">
      <w:rPr>
        <w:rFonts w:ascii="BILLY-LIGHT" w:hAnsi="BILLY-LIGHT"/>
        <w:b/>
        <w:bCs/>
        <w:sz w:val="20"/>
        <w:szCs w:val="20"/>
      </w:rPr>
      <w:t xml:space="preserve">D3. </w:t>
    </w:r>
    <w:r w:rsidR="007D002C" w:rsidRPr="007D002C">
      <w:rPr>
        <w:rFonts w:ascii="BILLY-LIGHT" w:hAnsi="BILLY-LIGHT"/>
        <w:sz w:val="20"/>
        <w:szCs w:val="20"/>
      </w:rPr>
      <w:t>Identify good-enough, better, and best solutions to each problem in my story.</w:t>
    </w:r>
    <w:r w:rsidR="007D002C">
      <w:rPr>
        <w:rFonts w:ascii="BILLY-LIGHT" w:hAnsi="BILLY-LIGHT"/>
        <w:b/>
        <w:bCs/>
        <w:sz w:val="20"/>
        <w:szCs w:val="20"/>
      </w:rPr>
      <w:t xml:space="preserve"> </w:t>
    </w:r>
    <w:r w:rsidR="007D002C" w:rsidRPr="007D002C">
      <w:rPr>
        <w:rFonts w:ascii="BILLY-LIGHT" w:hAnsi="BILLY-LIGHT"/>
        <w:b/>
        <w:bCs/>
        <w:sz w:val="20"/>
        <w:szCs w:val="20"/>
      </w:rPr>
      <w:t xml:space="preserve">D4. </w:t>
    </w:r>
    <w:r w:rsidR="007D002C" w:rsidRPr="007D002C">
      <w:rPr>
        <w:rFonts w:ascii="BILLY-LIGHT" w:hAnsi="BILLY-LIGHT"/>
        <w:sz w:val="20"/>
        <w:szCs w:val="20"/>
      </w:rPr>
      <w:t>Anticipate my school’s response(s) to my story and how I would respond, including where I stand my ground and where I compromise.</w:t>
    </w:r>
    <w:r>
      <w:rPr>
        <w:rFonts w:ascii="BILLY-LIGHT" w:hAnsi="BILLY-LIGHT"/>
        <w:sz w:val="20"/>
        <w:szCs w:val="20"/>
      </w:rPr>
      <w:t xml:space="preserve"> The Gegi Curriculum was</w:t>
    </w:r>
    <w:r w:rsidRPr="00F5784D">
      <w:rPr>
        <w:rFonts w:ascii="BILLY-LIGHT" w:hAnsi="BILLY-LIGHT"/>
        <w:sz w:val="20"/>
        <w:szCs w:val="20"/>
      </w:rPr>
      <w:t xml:space="preserve"> developed with experts on gender diversity, law, and education</w:t>
    </w:r>
    <w:r>
      <w:rPr>
        <w:rFonts w:ascii="BILLY-LIGHT" w:hAnsi="BILLY-LIGHT"/>
        <w:sz w:val="20"/>
        <w:szCs w:val="20"/>
      </w:rPr>
      <w:t>. | v</w:t>
    </w:r>
    <w:r w:rsidR="007320A1">
      <w:rPr>
        <w:rFonts w:ascii="BILLY-LIGHT" w:hAnsi="BILLY-LIGHT"/>
        <w:sz w:val="20"/>
        <w:szCs w:val="20"/>
      </w:rPr>
      <w:t>3</w:t>
    </w:r>
    <w:r>
      <w:rPr>
        <w:rFonts w:ascii="BILLY-LIGHT" w:hAnsi="BILLY-LIGHT"/>
        <w:sz w:val="20"/>
        <w:szCs w:val="20"/>
      </w:rPr>
      <w:t xml:space="preserve"> </w:t>
    </w:r>
    <w:r w:rsidR="007320A1">
      <w:rPr>
        <w:rFonts w:ascii="BILLY-LIGHT" w:hAnsi="BILLY-LIGHT"/>
        <w:sz w:val="20"/>
        <w:szCs w:val="20"/>
      </w:rPr>
      <w:t>July</w:t>
    </w:r>
    <w:r>
      <w:rPr>
        <w:rFonts w:ascii="BILLY-LIGHT" w:hAnsi="BILLY-LIGHT"/>
        <w:sz w:val="20"/>
        <w:szCs w:val="20"/>
      </w:rPr>
      <w:t xml:space="preserve"> 202</w:t>
    </w:r>
    <w:r w:rsidR="0082131B">
      <w:rPr>
        <w:rFonts w:ascii="BILLY-LIGHT" w:hAnsi="BILLY-LIGHT"/>
        <w:sz w:val="20"/>
        <w:szCs w:val="20"/>
      </w:rPr>
      <w:t xml:space="preserve">3 | </w:t>
    </w:r>
    <w:r w:rsidR="00B179C3" w:rsidRPr="00B179C3">
      <w:rPr>
        <w:rFonts w:ascii="BILLY-LIGHT" w:hAnsi="BILLY-LIGHT"/>
        <w:sz w:val="20"/>
        <w:szCs w:val="20"/>
      </w:rPr>
      <w:t>Gegi.ca contains general legal information and is not intended to be used as legal advice for a specific legal problem</w:t>
    </w:r>
    <w:r w:rsidR="00B179C3">
      <w:rPr>
        <w:rFonts w:ascii="BILLY-LIGHT" w:hAnsi="BILLY-LIGHT"/>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2FCB" w14:textId="77777777" w:rsidR="00427175" w:rsidRDefault="00427175" w:rsidP="002E3953">
      <w:r>
        <w:separator/>
      </w:r>
    </w:p>
  </w:footnote>
  <w:footnote w:type="continuationSeparator" w:id="0">
    <w:p w14:paraId="769FA5B7" w14:textId="77777777" w:rsidR="00427175" w:rsidRDefault="00427175" w:rsidP="002E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3B1"/>
    <w:multiLevelType w:val="hybridMultilevel"/>
    <w:tmpl w:val="FCD04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899"/>
    <w:multiLevelType w:val="hybridMultilevel"/>
    <w:tmpl w:val="9C3AF7B8"/>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F7146"/>
    <w:multiLevelType w:val="hybridMultilevel"/>
    <w:tmpl w:val="A1A0EC30"/>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74E7F"/>
    <w:multiLevelType w:val="hybridMultilevel"/>
    <w:tmpl w:val="CB48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6454"/>
    <w:multiLevelType w:val="hybridMultilevel"/>
    <w:tmpl w:val="5A40C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579E1"/>
    <w:multiLevelType w:val="hybridMultilevel"/>
    <w:tmpl w:val="65561600"/>
    <w:lvl w:ilvl="0" w:tplc="D854C05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21F45"/>
    <w:multiLevelType w:val="hybridMultilevel"/>
    <w:tmpl w:val="BD98223C"/>
    <w:lvl w:ilvl="0" w:tplc="D854C050">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B7E16"/>
    <w:multiLevelType w:val="hybridMultilevel"/>
    <w:tmpl w:val="CB484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358A0"/>
    <w:multiLevelType w:val="hybridMultilevel"/>
    <w:tmpl w:val="08FAAAB6"/>
    <w:lvl w:ilvl="0" w:tplc="BF525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1A5927"/>
    <w:multiLevelType w:val="hybridMultilevel"/>
    <w:tmpl w:val="32FE84A2"/>
    <w:lvl w:ilvl="0" w:tplc="D854C050">
      <w:start w:val="2"/>
      <w:numFmt w:val="bullet"/>
      <w:lvlText w:val="-"/>
      <w:lvlJc w:val="left"/>
      <w:pPr>
        <w:ind w:left="720" w:hanging="360"/>
      </w:pPr>
      <w:rPr>
        <w:rFonts w:ascii="Calibri" w:eastAsiaTheme="minorHAnsi" w:hAnsi="Calibri" w:cs="Calibri" w:hint="default"/>
      </w:rPr>
    </w:lvl>
    <w:lvl w:ilvl="1" w:tplc="D854C050">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5E78"/>
    <w:multiLevelType w:val="hybridMultilevel"/>
    <w:tmpl w:val="C1F6A516"/>
    <w:lvl w:ilvl="0" w:tplc="FFFFFFFF">
      <w:start w:val="2"/>
      <w:numFmt w:val="bullet"/>
      <w:lvlText w:val="-"/>
      <w:lvlJc w:val="left"/>
      <w:pPr>
        <w:ind w:left="720" w:hanging="360"/>
      </w:pPr>
      <w:rPr>
        <w:rFonts w:ascii="Calibri" w:eastAsiaTheme="minorHAnsi" w:hAnsi="Calibri" w:cs="Calibri" w:hint="default"/>
      </w:rPr>
    </w:lvl>
    <w:lvl w:ilvl="1" w:tplc="D854C050">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3C5584"/>
    <w:multiLevelType w:val="hybridMultilevel"/>
    <w:tmpl w:val="EADE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753D0"/>
    <w:multiLevelType w:val="hybridMultilevel"/>
    <w:tmpl w:val="104EC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1675357">
    <w:abstractNumId w:val="0"/>
  </w:num>
  <w:num w:numId="2" w16cid:durableId="659849018">
    <w:abstractNumId w:val="5"/>
  </w:num>
  <w:num w:numId="3" w16cid:durableId="357781379">
    <w:abstractNumId w:val="4"/>
  </w:num>
  <w:num w:numId="4" w16cid:durableId="1681472041">
    <w:abstractNumId w:val="12"/>
  </w:num>
  <w:num w:numId="5" w16cid:durableId="1357459705">
    <w:abstractNumId w:val="9"/>
  </w:num>
  <w:num w:numId="6" w16cid:durableId="1929920473">
    <w:abstractNumId w:val="2"/>
  </w:num>
  <w:num w:numId="7" w16cid:durableId="1963918642">
    <w:abstractNumId w:val="6"/>
  </w:num>
  <w:num w:numId="8" w16cid:durableId="507869113">
    <w:abstractNumId w:val="1"/>
  </w:num>
  <w:num w:numId="9" w16cid:durableId="965889882">
    <w:abstractNumId w:val="8"/>
  </w:num>
  <w:num w:numId="10" w16cid:durableId="1037583291">
    <w:abstractNumId w:val="10"/>
  </w:num>
  <w:num w:numId="11" w16cid:durableId="1438646417">
    <w:abstractNumId w:val="11"/>
  </w:num>
  <w:num w:numId="12" w16cid:durableId="455411251">
    <w:abstractNumId w:val="3"/>
  </w:num>
  <w:num w:numId="13" w16cid:durableId="1770275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53"/>
    <w:rsid w:val="0000207D"/>
    <w:rsid w:val="00012F54"/>
    <w:rsid w:val="00047D96"/>
    <w:rsid w:val="00074540"/>
    <w:rsid w:val="000825C2"/>
    <w:rsid w:val="000B3B89"/>
    <w:rsid w:val="000B734C"/>
    <w:rsid w:val="00103853"/>
    <w:rsid w:val="00116702"/>
    <w:rsid w:val="001212AB"/>
    <w:rsid w:val="00136AD4"/>
    <w:rsid w:val="00142A7C"/>
    <w:rsid w:val="00145E1F"/>
    <w:rsid w:val="00157ADA"/>
    <w:rsid w:val="00196974"/>
    <w:rsid w:val="00197187"/>
    <w:rsid w:val="001A5364"/>
    <w:rsid w:val="001B266D"/>
    <w:rsid w:val="001B6371"/>
    <w:rsid w:val="001B7702"/>
    <w:rsid w:val="001B7F36"/>
    <w:rsid w:val="001D5B32"/>
    <w:rsid w:val="001D6490"/>
    <w:rsid w:val="001F0463"/>
    <w:rsid w:val="00201EB2"/>
    <w:rsid w:val="002127D0"/>
    <w:rsid w:val="00212C5A"/>
    <w:rsid w:val="0021737A"/>
    <w:rsid w:val="00224EE5"/>
    <w:rsid w:val="00226846"/>
    <w:rsid w:val="00227DB5"/>
    <w:rsid w:val="00241D80"/>
    <w:rsid w:val="00270997"/>
    <w:rsid w:val="002717A5"/>
    <w:rsid w:val="00271FE6"/>
    <w:rsid w:val="00272154"/>
    <w:rsid w:val="0028085A"/>
    <w:rsid w:val="00295821"/>
    <w:rsid w:val="002B069F"/>
    <w:rsid w:val="002B3A1B"/>
    <w:rsid w:val="002D4BEC"/>
    <w:rsid w:val="002E3953"/>
    <w:rsid w:val="002F60AE"/>
    <w:rsid w:val="00302B31"/>
    <w:rsid w:val="003141A2"/>
    <w:rsid w:val="00331A93"/>
    <w:rsid w:val="0033434B"/>
    <w:rsid w:val="00356957"/>
    <w:rsid w:val="00366A0C"/>
    <w:rsid w:val="0038272C"/>
    <w:rsid w:val="00384187"/>
    <w:rsid w:val="00390A7A"/>
    <w:rsid w:val="003934B1"/>
    <w:rsid w:val="003A56D6"/>
    <w:rsid w:val="003C5A05"/>
    <w:rsid w:val="003D34A0"/>
    <w:rsid w:val="00427175"/>
    <w:rsid w:val="004353FD"/>
    <w:rsid w:val="004C5463"/>
    <w:rsid w:val="004C7076"/>
    <w:rsid w:val="004D7383"/>
    <w:rsid w:val="004F3057"/>
    <w:rsid w:val="00514357"/>
    <w:rsid w:val="005311AA"/>
    <w:rsid w:val="00533A64"/>
    <w:rsid w:val="00591855"/>
    <w:rsid w:val="005A538B"/>
    <w:rsid w:val="005A5434"/>
    <w:rsid w:val="005C1439"/>
    <w:rsid w:val="005C3F89"/>
    <w:rsid w:val="00603086"/>
    <w:rsid w:val="00623F70"/>
    <w:rsid w:val="00635824"/>
    <w:rsid w:val="00652A5B"/>
    <w:rsid w:val="00671461"/>
    <w:rsid w:val="006D0D1C"/>
    <w:rsid w:val="006E2D14"/>
    <w:rsid w:val="006E2EA8"/>
    <w:rsid w:val="00712EED"/>
    <w:rsid w:val="007171FA"/>
    <w:rsid w:val="007320A1"/>
    <w:rsid w:val="00792DD2"/>
    <w:rsid w:val="007B0512"/>
    <w:rsid w:val="007C29DD"/>
    <w:rsid w:val="007C7795"/>
    <w:rsid w:val="007D002C"/>
    <w:rsid w:val="00804B0E"/>
    <w:rsid w:val="00804D9C"/>
    <w:rsid w:val="00816294"/>
    <w:rsid w:val="0082131B"/>
    <w:rsid w:val="008451D6"/>
    <w:rsid w:val="00856CF9"/>
    <w:rsid w:val="0086423A"/>
    <w:rsid w:val="00882727"/>
    <w:rsid w:val="008B00AC"/>
    <w:rsid w:val="008B3DA1"/>
    <w:rsid w:val="008C71BE"/>
    <w:rsid w:val="00920E89"/>
    <w:rsid w:val="0092446B"/>
    <w:rsid w:val="00950C17"/>
    <w:rsid w:val="009E75D2"/>
    <w:rsid w:val="009F02BA"/>
    <w:rsid w:val="00A50185"/>
    <w:rsid w:val="00A56C94"/>
    <w:rsid w:val="00A71ACA"/>
    <w:rsid w:val="00AD5F98"/>
    <w:rsid w:val="00AE4682"/>
    <w:rsid w:val="00B12E97"/>
    <w:rsid w:val="00B179C3"/>
    <w:rsid w:val="00B62F5F"/>
    <w:rsid w:val="00BB190E"/>
    <w:rsid w:val="00BD5DCA"/>
    <w:rsid w:val="00BD6028"/>
    <w:rsid w:val="00BD6440"/>
    <w:rsid w:val="00BF0945"/>
    <w:rsid w:val="00C22CC3"/>
    <w:rsid w:val="00C23BF8"/>
    <w:rsid w:val="00C539DB"/>
    <w:rsid w:val="00C53BDD"/>
    <w:rsid w:val="00C621E3"/>
    <w:rsid w:val="00C67206"/>
    <w:rsid w:val="00C96A4D"/>
    <w:rsid w:val="00D10D17"/>
    <w:rsid w:val="00D1234E"/>
    <w:rsid w:val="00D32315"/>
    <w:rsid w:val="00D37C3A"/>
    <w:rsid w:val="00D45B65"/>
    <w:rsid w:val="00D66ED3"/>
    <w:rsid w:val="00D675A0"/>
    <w:rsid w:val="00D7448A"/>
    <w:rsid w:val="00DD6F31"/>
    <w:rsid w:val="00DE3B4B"/>
    <w:rsid w:val="00DF72CF"/>
    <w:rsid w:val="00E23B19"/>
    <w:rsid w:val="00E276BA"/>
    <w:rsid w:val="00E35B8A"/>
    <w:rsid w:val="00E45E43"/>
    <w:rsid w:val="00E53C8F"/>
    <w:rsid w:val="00E54AFD"/>
    <w:rsid w:val="00EB4904"/>
    <w:rsid w:val="00EF35E7"/>
    <w:rsid w:val="00F1033D"/>
    <w:rsid w:val="00F45AE2"/>
    <w:rsid w:val="00F64D1A"/>
    <w:rsid w:val="00FB78AC"/>
    <w:rsid w:val="00FE23C9"/>
    <w:rsid w:val="012B8200"/>
    <w:rsid w:val="23B50C2E"/>
    <w:rsid w:val="3BDE2F63"/>
    <w:rsid w:val="4F569391"/>
    <w:rsid w:val="7B4B25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F1FF"/>
  <w15:chartTrackingRefBased/>
  <w15:docId w15:val="{9185B299-1444-C646-BC7F-0C72A454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9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953"/>
    <w:rPr>
      <w:color w:val="0563C1" w:themeColor="hyperlink"/>
      <w:u w:val="single"/>
    </w:rPr>
  </w:style>
  <w:style w:type="paragraph" w:styleId="Header">
    <w:name w:val="header"/>
    <w:basedOn w:val="Normal"/>
    <w:link w:val="HeaderChar"/>
    <w:uiPriority w:val="99"/>
    <w:unhideWhenUsed/>
    <w:rsid w:val="002E3953"/>
    <w:pPr>
      <w:tabs>
        <w:tab w:val="center" w:pos="4680"/>
        <w:tab w:val="right" w:pos="9360"/>
      </w:tabs>
    </w:pPr>
  </w:style>
  <w:style w:type="character" w:customStyle="1" w:styleId="HeaderChar">
    <w:name w:val="Header Char"/>
    <w:basedOn w:val="DefaultParagraphFont"/>
    <w:link w:val="Header"/>
    <w:uiPriority w:val="99"/>
    <w:rsid w:val="002E3953"/>
    <w:rPr>
      <w:lang w:val="en-US"/>
    </w:rPr>
  </w:style>
  <w:style w:type="paragraph" w:styleId="Footer">
    <w:name w:val="footer"/>
    <w:basedOn w:val="Normal"/>
    <w:link w:val="FooterChar"/>
    <w:uiPriority w:val="99"/>
    <w:unhideWhenUsed/>
    <w:rsid w:val="002E3953"/>
    <w:pPr>
      <w:tabs>
        <w:tab w:val="center" w:pos="4680"/>
        <w:tab w:val="right" w:pos="9360"/>
      </w:tabs>
    </w:pPr>
  </w:style>
  <w:style w:type="character" w:customStyle="1" w:styleId="FooterChar">
    <w:name w:val="Footer Char"/>
    <w:basedOn w:val="DefaultParagraphFont"/>
    <w:link w:val="Footer"/>
    <w:uiPriority w:val="99"/>
    <w:rsid w:val="002E3953"/>
    <w:rPr>
      <w:lang w:val="en-US"/>
    </w:rPr>
  </w:style>
  <w:style w:type="paragraph" w:styleId="ListParagraph">
    <w:name w:val="List Paragraph"/>
    <w:basedOn w:val="Normal"/>
    <w:uiPriority w:val="34"/>
    <w:qFormat/>
    <w:rsid w:val="00C621E3"/>
    <w:pPr>
      <w:ind w:left="720"/>
      <w:contextualSpacing/>
    </w:pPr>
    <w:rPr>
      <w:lang w:val="en-CA"/>
    </w:rPr>
  </w:style>
  <w:style w:type="character" w:styleId="UnresolvedMention">
    <w:name w:val="Unresolved Mention"/>
    <w:basedOn w:val="DefaultParagraphFont"/>
    <w:uiPriority w:val="99"/>
    <w:semiHidden/>
    <w:unhideWhenUsed/>
    <w:rsid w:val="00E276BA"/>
    <w:rPr>
      <w:color w:val="605E5C"/>
      <w:shd w:val="clear" w:color="auto" w:fill="E1DFDD"/>
    </w:rPr>
  </w:style>
  <w:style w:type="character" w:styleId="CommentReference">
    <w:name w:val="annotation reference"/>
    <w:basedOn w:val="DefaultParagraphFont"/>
    <w:uiPriority w:val="99"/>
    <w:semiHidden/>
    <w:unhideWhenUsed/>
    <w:rsid w:val="00DD6F31"/>
    <w:rPr>
      <w:sz w:val="16"/>
      <w:szCs w:val="16"/>
    </w:rPr>
  </w:style>
  <w:style w:type="paragraph" w:styleId="CommentText">
    <w:name w:val="annotation text"/>
    <w:basedOn w:val="Normal"/>
    <w:link w:val="CommentTextChar"/>
    <w:uiPriority w:val="99"/>
    <w:semiHidden/>
    <w:unhideWhenUsed/>
    <w:rsid w:val="00DD6F31"/>
    <w:rPr>
      <w:sz w:val="20"/>
      <w:szCs w:val="20"/>
    </w:rPr>
  </w:style>
  <w:style w:type="character" w:customStyle="1" w:styleId="CommentTextChar">
    <w:name w:val="Comment Text Char"/>
    <w:basedOn w:val="DefaultParagraphFont"/>
    <w:link w:val="CommentText"/>
    <w:uiPriority w:val="99"/>
    <w:semiHidden/>
    <w:rsid w:val="00DD6F31"/>
    <w:rPr>
      <w:sz w:val="20"/>
      <w:szCs w:val="20"/>
      <w:lang w:val="en-US"/>
    </w:rPr>
  </w:style>
  <w:style w:type="paragraph" w:styleId="CommentSubject">
    <w:name w:val="annotation subject"/>
    <w:basedOn w:val="CommentText"/>
    <w:next w:val="CommentText"/>
    <w:link w:val="CommentSubjectChar"/>
    <w:uiPriority w:val="99"/>
    <w:semiHidden/>
    <w:unhideWhenUsed/>
    <w:rsid w:val="00DD6F31"/>
    <w:rPr>
      <w:b/>
      <w:bCs/>
    </w:rPr>
  </w:style>
  <w:style w:type="character" w:customStyle="1" w:styleId="CommentSubjectChar">
    <w:name w:val="Comment Subject Char"/>
    <w:basedOn w:val="CommentTextChar"/>
    <w:link w:val="CommentSubject"/>
    <w:uiPriority w:val="99"/>
    <w:semiHidden/>
    <w:rsid w:val="00DD6F3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4772">
      <w:bodyDiv w:val="1"/>
      <w:marLeft w:val="0"/>
      <w:marRight w:val="0"/>
      <w:marTop w:val="0"/>
      <w:marBottom w:val="0"/>
      <w:divBdr>
        <w:top w:val="none" w:sz="0" w:space="0" w:color="auto"/>
        <w:left w:val="none" w:sz="0" w:space="0" w:color="auto"/>
        <w:bottom w:val="none" w:sz="0" w:space="0" w:color="auto"/>
        <w:right w:val="none" w:sz="0" w:space="0" w:color="auto"/>
      </w:divBdr>
      <w:divsChild>
        <w:div w:id="551039223">
          <w:marLeft w:val="0"/>
          <w:marRight w:val="0"/>
          <w:marTop w:val="0"/>
          <w:marBottom w:val="0"/>
          <w:divBdr>
            <w:top w:val="none" w:sz="0" w:space="0" w:color="auto"/>
            <w:left w:val="none" w:sz="0" w:space="0" w:color="auto"/>
            <w:bottom w:val="none" w:sz="0" w:space="0" w:color="auto"/>
            <w:right w:val="none" w:sz="0" w:space="0" w:color="auto"/>
          </w:divBdr>
          <w:divsChild>
            <w:div w:id="1917661769">
              <w:marLeft w:val="0"/>
              <w:marRight w:val="0"/>
              <w:marTop w:val="0"/>
              <w:marBottom w:val="0"/>
              <w:divBdr>
                <w:top w:val="none" w:sz="0" w:space="0" w:color="auto"/>
                <w:left w:val="none" w:sz="0" w:space="0" w:color="auto"/>
                <w:bottom w:val="none" w:sz="0" w:space="0" w:color="auto"/>
                <w:right w:val="none" w:sz="0" w:space="0" w:color="auto"/>
              </w:divBdr>
              <w:divsChild>
                <w:div w:id="17213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6293">
      <w:bodyDiv w:val="1"/>
      <w:marLeft w:val="0"/>
      <w:marRight w:val="0"/>
      <w:marTop w:val="0"/>
      <w:marBottom w:val="0"/>
      <w:divBdr>
        <w:top w:val="none" w:sz="0" w:space="0" w:color="auto"/>
        <w:left w:val="none" w:sz="0" w:space="0" w:color="auto"/>
        <w:bottom w:val="none" w:sz="0" w:space="0" w:color="auto"/>
        <w:right w:val="none" w:sz="0" w:space="0" w:color="auto"/>
      </w:divBdr>
      <w:divsChild>
        <w:div w:id="1740708366">
          <w:marLeft w:val="0"/>
          <w:marRight w:val="0"/>
          <w:marTop w:val="0"/>
          <w:marBottom w:val="0"/>
          <w:divBdr>
            <w:top w:val="none" w:sz="0" w:space="0" w:color="auto"/>
            <w:left w:val="none" w:sz="0" w:space="0" w:color="auto"/>
            <w:bottom w:val="none" w:sz="0" w:space="0" w:color="auto"/>
            <w:right w:val="none" w:sz="0" w:space="0" w:color="auto"/>
          </w:divBdr>
          <w:divsChild>
            <w:div w:id="209650561">
              <w:marLeft w:val="0"/>
              <w:marRight w:val="0"/>
              <w:marTop w:val="0"/>
              <w:marBottom w:val="0"/>
              <w:divBdr>
                <w:top w:val="none" w:sz="0" w:space="0" w:color="auto"/>
                <w:left w:val="none" w:sz="0" w:space="0" w:color="auto"/>
                <w:bottom w:val="none" w:sz="0" w:space="0" w:color="auto"/>
                <w:right w:val="none" w:sz="0" w:space="0" w:color="auto"/>
              </w:divBdr>
              <w:divsChild>
                <w:div w:id="15863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01913">
      <w:bodyDiv w:val="1"/>
      <w:marLeft w:val="0"/>
      <w:marRight w:val="0"/>
      <w:marTop w:val="0"/>
      <w:marBottom w:val="0"/>
      <w:divBdr>
        <w:top w:val="none" w:sz="0" w:space="0" w:color="auto"/>
        <w:left w:val="none" w:sz="0" w:space="0" w:color="auto"/>
        <w:bottom w:val="none" w:sz="0" w:space="0" w:color="auto"/>
        <w:right w:val="none" w:sz="0" w:space="0" w:color="auto"/>
      </w:divBdr>
      <w:divsChild>
        <w:div w:id="978802182">
          <w:marLeft w:val="0"/>
          <w:marRight w:val="0"/>
          <w:marTop w:val="0"/>
          <w:marBottom w:val="0"/>
          <w:divBdr>
            <w:top w:val="none" w:sz="0" w:space="0" w:color="auto"/>
            <w:left w:val="none" w:sz="0" w:space="0" w:color="auto"/>
            <w:bottom w:val="none" w:sz="0" w:space="0" w:color="auto"/>
            <w:right w:val="none" w:sz="0" w:space="0" w:color="auto"/>
          </w:divBdr>
          <w:divsChild>
            <w:div w:id="1794203609">
              <w:marLeft w:val="0"/>
              <w:marRight w:val="0"/>
              <w:marTop w:val="0"/>
              <w:marBottom w:val="0"/>
              <w:divBdr>
                <w:top w:val="none" w:sz="0" w:space="0" w:color="auto"/>
                <w:left w:val="none" w:sz="0" w:space="0" w:color="auto"/>
                <w:bottom w:val="none" w:sz="0" w:space="0" w:color="auto"/>
                <w:right w:val="none" w:sz="0" w:space="0" w:color="auto"/>
              </w:divBdr>
              <w:divsChild>
                <w:div w:id="2003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246">
      <w:bodyDiv w:val="1"/>
      <w:marLeft w:val="0"/>
      <w:marRight w:val="0"/>
      <w:marTop w:val="0"/>
      <w:marBottom w:val="0"/>
      <w:divBdr>
        <w:top w:val="none" w:sz="0" w:space="0" w:color="auto"/>
        <w:left w:val="none" w:sz="0" w:space="0" w:color="auto"/>
        <w:bottom w:val="none" w:sz="0" w:space="0" w:color="auto"/>
        <w:right w:val="none" w:sz="0" w:space="0" w:color="auto"/>
      </w:divBdr>
      <w:divsChild>
        <w:div w:id="147940458">
          <w:marLeft w:val="0"/>
          <w:marRight w:val="0"/>
          <w:marTop w:val="0"/>
          <w:marBottom w:val="0"/>
          <w:divBdr>
            <w:top w:val="none" w:sz="0" w:space="0" w:color="auto"/>
            <w:left w:val="none" w:sz="0" w:space="0" w:color="auto"/>
            <w:bottom w:val="none" w:sz="0" w:space="0" w:color="auto"/>
            <w:right w:val="none" w:sz="0" w:space="0" w:color="auto"/>
          </w:divBdr>
          <w:divsChild>
            <w:div w:id="2052922193">
              <w:marLeft w:val="0"/>
              <w:marRight w:val="0"/>
              <w:marTop w:val="0"/>
              <w:marBottom w:val="0"/>
              <w:divBdr>
                <w:top w:val="none" w:sz="0" w:space="0" w:color="auto"/>
                <w:left w:val="none" w:sz="0" w:space="0" w:color="auto"/>
                <w:bottom w:val="none" w:sz="0" w:space="0" w:color="auto"/>
                <w:right w:val="none" w:sz="0" w:space="0" w:color="auto"/>
              </w:divBdr>
              <w:divsChild>
                <w:div w:id="982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gegi.ca" TargetMode="External"/><Relationship Id="rId5" Type="http://schemas.openxmlformats.org/officeDocument/2006/relationships/footnotes" Target="footnotes.xml"/><Relationship Id="rId10" Type="http://schemas.openxmlformats.org/officeDocument/2006/relationships/hyperlink" Target="http://www.gegi.ca" TargetMode="External"/><Relationship Id="rId4" Type="http://schemas.openxmlformats.org/officeDocument/2006/relationships/webSettings" Target="webSettings.xml"/><Relationship Id="rId9" Type="http://schemas.openxmlformats.org/officeDocument/2006/relationships/hyperlink" Target="http://www.gegi.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eg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726</Words>
  <Characters>3683</Characters>
  <Application>Microsoft Office Word</Application>
  <DocSecurity>0</DocSecurity>
  <Lines>56</Lines>
  <Paragraphs>14</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Airton</dc:creator>
  <cp:keywords/>
  <dc:description/>
  <cp:lastModifiedBy>Lee Airton</cp:lastModifiedBy>
  <cp:revision>145</cp:revision>
  <dcterms:created xsi:type="dcterms:W3CDTF">2022-03-15T20:00:00Z</dcterms:created>
  <dcterms:modified xsi:type="dcterms:W3CDTF">2023-08-01T15:44:00Z</dcterms:modified>
</cp:coreProperties>
</file>